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Apéndice 7. Diseño de Prueba de Testeo de un Juego Serio y El Instructivo del juego</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360" w:lineRule="auto"/>
        <w:ind w:left="360" w:right="0" w:hanging="360"/>
        <w:jc w:val="cente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Diseño de Prueba de Testeo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color w:val="000000"/>
          <w:rtl w:val="0"/>
        </w:rPr>
        <w:t xml:space="preserve">En este apéndice se hace necesario definir y desarrollar las estrategias de las pruebas de testeo con el propósito de facilitar el proceso de validación del juego serio. Se implementa la metodología mostrada en la </w:t>
      </w:r>
      <w:r w:rsidDel="00000000" w:rsidR="00000000" w:rsidRPr="00000000">
        <w:rPr>
          <w:b w:val="1"/>
          <w:rtl w:val="0"/>
        </w:rPr>
        <w:t xml:space="preserve">Figura</w:t>
      </w:r>
      <w:r w:rsidDel="00000000" w:rsidR="00000000" w:rsidRPr="00000000">
        <w:rPr>
          <w:b w:val="1"/>
          <w:i w:val="1"/>
          <w:rtl w:val="0"/>
        </w:rPr>
        <w:t xml:space="preserve"> </w:t>
      </w:r>
      <w:r w:rsidDel="00000000" w:rsidR="00000000" w:rsidRPr="00000000">
        <w:rPr>
          <w:b w:val="1"/>
          <w:rtl w:val="0"/>
        </w:rPr>
        <w:t xml:space="preserve">1</w:t>
      </w:r>
      <w:r w:rsidDel="00000000" w:rsidR="00000000" w:rsidRPr="00000000">
        <w:rPr>
          <w:color w:val="000000"/>
          <w:rtl w:val="0"/>
        </w:rPr>
        <w:t xml:space="preserve"> la cual representa las etapas que se van a incluir en las pruebas y posteriormente se detalla el plan para cada etapa.</w:t>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00" w:lineRule="auto"/>
        <w:rPr>
          <w:b w:val="1"/>
          <w:color w:val="000000"/>
        </w:rPr>
      </w:pPr>
      <w:bookmarkStart w:colFirst="0" w:colLast="0" w:name="_heading=h.gjdgxs" w:id="0"/>
      <w:bookmarkEnd w:id="0"/>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1"/>
          <w:smallCaps w:val="0"/>
          <w:strike w:val="0"/>
          <w:color w:val="000000"/>
          <w:sz w:val="21"/>
          <w:szCs w:val="21"/>
          <w:u w:val="none"/>
          <w:shd w:fill="auto" w:val="clear"/>
          <w:vertAlign w:val="baseline"/>
        </w:rPr>
      </w:pPr>
      <w:bookmarkStart w:colFirst="0" w:colLast="0" w:name="_heading=h.1fob9te" w:id="1"/>
      <w:bookmarkEnd w:id="1"/>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Figura 1</w:t>
      </w: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Etapas pruebas de testeo</w:t>
      </w:r>
    </w:p>
    <w:p w:rsidR="00000000" w:rsidDel="00000000" w:rsidP="00000000" w:rsidRDefault="00000000" w:rsidRPr="00000000" w14:paraId="00000009">
      <w:pPr>
        <w:jc w:val="center"/>
        <w:rPr/>
      </w:pPr>
      <w:r w:rsidDel="00000000" w:rsidR="00000000" w:rsidRPr="00000000">
        <w:rPr/>
        <w:drawing>
          <wp:inline distB="0" distT="0" distL="0" distR="0">
            <wp:extent cx="5163271" cy="958557"/>
            <wp:effectExtent b="0" l="0" r="0" t="0"/>
            <wp:docPr id="22"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5163271" cy="958557"/>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Nota: Elaboración propia adaptado de (FRANCO OCHOA, 2010) basado en el ciclo PVHA.</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240" w:line="360" w:lineRule="auto"/>
        <w:ind w:left="780" w:right="0" w:hanging="42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Planeación de Pruebas: </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color w:val="000000"/>
          <w:rtl w:val="0"/>
        </w:rPr>
        <w:t xml:space="preserve">Esta etapa inicia con la recepción del instructivo del juego serio, dispuesto al final de este documento, que permite conocer la metodología del juego y asignar los temas que se tendrán en cuenta para evaluar</w:t>
      </w:r>
      <w:r w:rsidDel="00000000" w:rsidR="00000000" w:rsidRPr="00000000">
        <w:rPr>
          <w:rtl w:val="0"/>
        </w:rPr>
        <w:t xml:space="preserve">lo</w:t>
      </w:r>
      <w:r w:rsidDel="00000000" w:rsidR="00000000" w:rsidRPr="00000000">
        <w:rPr>
          <w:color w:val="000000"/>
          <w:rtl w:val="0"/>
        </w:rPr>
        <w:t xml:space="preserve">. Posteriormente se debe evaluar cada componente y su función del juego, por lo que se hace necesario </w:t>
      </w:r>
      <w:r w:rsidDel="00000000" w:rsidR="00000000" w:rsidRPr="00000000">
        <w:rPr>
          <w:rtl w:val="0"/>
        </w:rPr>
        <w:t xml:space="preserve">describir</w:t>
      </w:r>
      <w:r w:rsidDel="00000000" w:rsidR="00000000" w:rsidRPr="00000000">
        <w:rPr>
          <w:color w:val="000000"/>
          <w:rtl w:val="0"/>
        </w:rPr>
        <w:t xml:space="preserve"> en la </w:t>
      </w:r>
      <w:r w:rsidDel="00000000" w:rsidR="00000000" w:rsidRPr="00000000">
        <w:rPr>
          <w:rtl w:val="0"/>
        </w:rPr>
        <w:t xml:space="preserve">Tabla 1</w:t>
      </w:r>
      <w:r w:rsidDel="00000000" w:rsidR="00000000" w:rsidRPr="00000000">
        <w:rPr>
          <w:color w:val="000000"/>
          <w:rtl w:val="0"/>
        </w:rPr>
        <w:t xml:space="preserve"> cada una de estas funciones para su inserción en el diseño de la prueba y su uso en la ejecución. </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bookmarkStart w:colFirst="0" w:colLast="0" w:name="_heading=h.tyjcwt" w:id="2"/>
      <w:bookmarkEnd w:id="2"/>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Tabla 1</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Funcionalidad de componentes de juego: Mythos</w:t>
      </w:r>
    </w:p>
    <w:tbl>
      <w:tblPr>
        <w:tblStyle w:val="Table1"/>
        <w:tblW w:w="9350.0" w:type="dxa"/>
        <w:jc w:val="left"/>
        <w:tblInd w:w="0.0" w:type="dxa"/>
        <w:tblBorders>
          <w:top w:color="000000" w:space="0" w:sz="0" w:val="nil"/>
          <w:left w:color="000000" w:space="0" w:sz="0" w:val="nil"/>
          <w:bottom w:color="000000" w:space="0" w:sz="0" w:val="nil"/>
          <w:right w:color="000000" w:space="0" w:sz="0" w:val="nil"/>
          <w:insideH w:color="666666" w:space="0" w:sz="4" w:val="single"/>
          <w:insideV w:color="000000" w:space="0" w:sz="0" w:val="nil"/>
        </w:tblBorders>
        <w:tblLayout w:type="fixed"/>
        <w:tblLook w:val="040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Componente</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Función basada en el manual de Usuario</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Cartas Instruccionales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t xml:space="preserve">4 decks de cartas </w:t>
            </w:r>
            <w:r w:rsidDel="00000000" w:rsidR="00000000" w:rsidRPr="00000000">
              <w:rPr>
                <w:color w:val="000000"/>
                <w:rtl w:val="0"/>
              </w:rPr>
              <w:t xml:space="preserve">para cada personaje que contiene los objetivos y las instrucciones de la etapa del juego. </w:t>
            </w:r>
            <w:r w:rsidDel="00000000" w:rsidR="00000000" w:rsidRPr="00000000">
              <w:rPr>
                <w:rtl w:val="0"/>
              </w:rPr>
              <w:t xml:space="preserve">Cada deck de cartas incluye doce cartas, una por fase.</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Código QR</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Permite dar paso a la herramienta TIC del juego que contiene la información teórica del contenido. </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Workbook/ Cuadernillo de Trabajo</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En éste se plasma la información final de cada actividad.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Sistema de recompensas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Es el sistema de recepción y devolución de monedas </w:t>
            </w:r>
            <w:r w:rsidDel="00000000" w:rsidR="00000000" w:rsidRPr="00000000">
              <w:rPr>
                <w:rtl w:val="0"/>
              </w:rPr>
              <w:t xml:space="preserve">las</w:t>
            </w:r>
            <w:r w:rsidDel="00000000" w:rsidR="00000000" w:rsidRPr="00000000">
              <w:rPr>
                <w:color w:val="000000"/>
                <w:rtl w:val="0"/>
              </w:rPr>
              <w:t xml:space="preserve"> cuales el jugador principal recibe.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Juego de Roles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La compresión del rol de cada jugador y sus funciones.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Página Web</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Donde se encuentra la información teórica con ayudas auditivas, visuales e interactivas.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Sobre Secreto </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Se hace la construcción del Canvas final, con los resultados finales del juego.</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Tablero</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color w:val="000000"/>
                <w:rtl w:val="0"/>
              </w:rPr>
              <w:t xml:space="preserve">Donde se encuentran las etapas del juego serio.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r>
          </w:p>
        </w:tc>
      </w:tr>
    </w:tbl>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Nota: Elaboración propia</w:t>
      </w:r>
    </w:p>
    <w:p w:rsidR="00000000" w:rsidDel="00000000" w:rsidP="00000000" w:rsidRDefault="00000000" w:rsidRPr="00000000" w14:paraId="00000027">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240" w:line="360" w:lineRule="auto"/>
        <w:ind w:left="780" w:right="0" w:hanging="42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Diseño de Pruebas de Testeo: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color w:val="000000"/>
          <w:rtl w:val="0"/>
        </w:rPr>
        <w:t xml:space="preserve">Para efectos de reconocer la efectividad del juego serio se adapta un método comprobado mixto derivado de la metodología </w:t>
      </w:r>
      <w:r w:rsidDel="00000000" w:rsidR="00000000" w:rsidRPr="00000000">
        <w:rPr>
          <w:i w:val="1"/>
          <w:color w:val="000000"/>
          <w:rtl w:val="0"/>
        </w:rPr>
        <w:t xml:space="preserve">TAM (Technology Acceptance Model)</w:t>
      </w:r>
      <w:r w:rsidDel="00000000" w:rsidR="00000000" w:rsidRPr="00000000">
        <w:rPr>
          <w:color w:val="000000"/>
          <w:rtl w:val="0"/>
        </w:rPr>
        <w:t xml:space="preserve"> para diseñar los casos de prueba. La metodología TAM desarrolla la evaluación de</w:t>
      </w:r>
      <w:r w:rsidDel="00000000" w:rsidR="00000000" w:rsidRPr="00000000">
        <w:rPr>
          <w:rtl w:val="0"/>
        </w:rPr>
        <w:t xml:space="preserve"> herramientas</w:t>
      </w:r>
      <w:r w:rsidDel="00000000" w:rsidR="00000000" w:rsidRPr="00000000">
        <w:rPr>
          <w:color w:val="000000"/>
          <w:rtl w:val="0"/>
        </w:rPr>
        <w:t xml:space="preserve"> con base tecnológica usando las variables que se muestran en la </w:t>
      </w:r>
      <w:r w:rsidDel="00000000" w:rsidR="00000000" w:rsidRPr="00000000">
        <w:rPr>
          <w:rtl w:val="0"/>
        </w:rPr>
        <w:t xml:space="preserve">Figura 2</w:t>
      </w:r>
      <w:r w:rsidDel="00000000" w:rsidR="00000000" w:rsidRPr="00000000">
        <w:rPr>
          <w:color w:val="000000"/>
          <w:rtl w:val="0"/>
        </w:rPr>
        <w:t xml:space="preserve">: variables externas del juego, utilidad percibida, facilidad de usabilidad, comportamiento de intención de uso, la norma subjetiva y el uso del sistema (Yusoff, 2010).</w:t>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Figura 2</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Metodología TAM: Variables de testeo</w:t>
      </w:r>
    </w:p>
    <w:p w:rsidR="00000000" w:rsidDel="00000000" w:rsidP="00000000" w:rsidRDefault="00000000" w:rsidRPr="00000000" w14:paraId="0000002D">
      <w:pPr>
        <w:jc w:val="center"/>
        <w:rPr/>
      </w:pPr>
      <w:r w:rsidDel="00000000" w:rsidR="00000000" w:rsidRPr="00000000">
        <w:rPr/>
        <w:drawing>
          <wp:inline distB="0" distT="0" distL="0" distR="0">
            <wp:extent cx="5596187" cy="2962688"/>
            <wp:effectExtent b="0" l="0" r="0" t="0"/>
            <wp:docPr id="24"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5596187" cy="2962688"/>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Nota: Tomado de (Szajna, 1996).</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40" w:line="360" w:lineRule="auto"/>
        <w:ind w:left="1080" w:right="0" w:hanging="72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Prueba de testeo: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color w:val="000000"/>
          <w:rtl w:val="0"/>
        </w:rPr>
        <w:t xml:space="preserve">Los casos de prueba permiten reconocer la utilidad en el proceso de ejecución del juego serio. Existen unos criterios en los juegos serios que nos permiten validar su utilidad: Se le llama capacidad a la capacidad del alumno de aprender en el juego, después encontramos el contenido instructivo del juego serio y los conceptos que se aplican a medida que el usuario va avanzando en el juego, siendo los anteriores la materia que el usuario debe estudiar. Los mencionados son componentes de los resultados de aprendizaje esperados. Los elementos del juego sirven de apoyo al aprendizaje y al compromiso y asimismo son los componentes que se relacionan con la actividad de aprendizaje del juego (Yusoff, 2010).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40" w:line="360" w:lineRule="auto"/>
        <w:ind w:left="1080" w:right="0" w:hanging="72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Diseño de prueba de testeo </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360" w:lineRule="auto"/>
        <w:ind w:left="720" w:firstLine="720"/>
        <w:jc w:val="both"/>
        <w:rPr>
          <w:color w:val="000000"/>
        </w:rPr>
      </w:pPr>
      <w:r w:rsidDel="00000000" w:rsidR="00000000" w:rsidRPr="00000000">
        <w:rPr>
          <w:color w:val="000000"/>
          <w:rtl w:val="0"/>
        </w:rPr>
        <w:t xml:space="preserve">En este apartado se hace importante realizar el diseño de la prueba de testeo. Para esto, se utilizará los elementos de los juegos serios. En la </w:t>
      </w:r>
      <w:r w:rsidDel="00000000" w:rsidR="00000000" w:rsidRPr="00000000">
        <w:rPr>
          <w:rtl w:val="0"/>
        </w:rPr>
        <w:t xml:space="preserve">Tabla 2</w:t>
      </w:r>
      <w:r w:rsidDel="00000000" w:rsidR="00000000" w:rsidRPr="00000000">
        <w:rPr>
          <w:color w:val="000000"/>
          <w:rtl w:val="0"/>
        </w:rPr>
        <w:t xml:space="preserve"> se muestra cómo los elementos se pueden adaptar a un proceso de validación comprobado, que es el TAM.  </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200" w:lineRule="auto"/>
        <w:rPr>
          <w:i w:val="1"/>
          <w:color w:val="44546a"/>
        </w:rPr>
      </w:pPr>
      <w:bookmarkStart w:colFirst="0" w:colLast="0" w:name="_heading=h.2et92p0" w:id="4"/>
      <w:bookmarkEnd w:id="4"/>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bookmarkStart w:colFirst="0" w:colLast="0" w:name="_heading=h.3dy6vkm" w:id="5"/>
      <w:bookmarkEnd w:id="5"/>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Tabla 2</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Elementos de juegos serios contrastado con metodología TAM.</w:t>
      </w:r>
    </w:p>
    <w:tbl>
      <w:tblPr>
        <w:tblStyle w:val="Table2"/>
        <w:tblW w:w="9061.000000000002" w:type="dxa"/>
        <w:jc w:val="left"/>
        <w:tblInd w:w="437.0" w:type="dxa"/>
        <w:tblBorders>
          <w:insideH w:color="000000" w:space="0" w:sz="4" w:val="single"/>
        </w:tblBorders>
        <w:tblLayout w:type="fixed"/>
        <w:tblLook w:val="0000"/>
      </w:tblPr>
      <w:tblGrid>
        <w:gridCol w:w="2398"/>
        <w:gridCol w:w="3261"/>
        <w:gridCol w:w="3402"/>
        <w:tblGridChange w:id="0">
          <w:tblGrid>
            <w:gridCol w:w="2398"/>
            <w:gridCol w:w="3261"/>
            <w:gridCol w:w="3402"/>
          </w:tblGrid>
        </w:tblGridChange>
      </w:tblGrid>
      <w:tr>
        <w:trPr>
          <w:cantSplit w:val="0"/>
          <w:trHeight w:val="460" w:hRule="atLeast"/>
          <w:tblHeader w:val="0"/>
        </w:trPr>
        <w:tc>
          <w:tcPr>
            <w:shd w:fill="auto" w:val="clear"/>
          </w:tcPr>
          <w:p w:rsidR="00000000" w:rsidDel="00000000" w:rsidP="00000000" w:rsidRDefault="00000000" w:rsidRPr="00000000" w14:paraId="0000003A">
            <w:pPr>
              <w:spacing w:line="276" w:lineRule="auto"/>
              <w:rPr>
                <w:b w:val="1"/>
              </w:rPr>
            </w:pPr>
            <w:r w:rsidDel="00000000" w:rsidR="00000000" w:rsidRPr="00000000">
              <w:rPr>
                <w:b w:val="1"/>
                <w:rtl w:val="0"/>
              </w:rPr>
              <w:t xml:space="preserve">     Elementos</w:t>
            </w:r>
          </w:p>
        </w:tc>
        <w:tc>
          <w:tcPr>
            <w:shd w:fill="auto" w:val="clear"/>
          </w:tcPr>
          <w:p w:rsidR="00000000" w:rsidDel="00000000" w:rsidP="00000000" w:rsidRDefault="00000000" w:rsidRPr="00000000" w14:paraId="0000003B">
            <w:pPr>
              <w:spacing w:line="276" w:lineRule="auto"/>
              <w:rPr>
                <w:b w:val="1"/>
              </w:rPr>
            </w:pPr>
            <w:r w:rsidDel="00000000" w:rsidR="00000000" w:rsidRPr="00000000">
              <w:rPr>
                <w:b w:val="1"/>
                <w:rtl w:val="0"/>
              </w:rPr>
              <w:t xml:space="preserve">Descripción</w:t>
            </w:r>
          </w:p>
        </w:tc>
        <w:tc>
          <w:tcPr/>
          <w:p w:rsidR="00000000" w:rsidDel="00000000" w:rsidP="00000000" w:rsidRDefault="00000000" w:rsidRPr="00000000" w14:paraId="0000003C">
            <w:pPr>
              <w:spacing w:line="276" w:lineRule="auto"/>
              <w:rPr>
                <w:b w:val="1"/>
              </w:rPr>
            </w:pPr>
            <w:r w:rsidDel="00000000" w:rsidR="00000000" w:rsidRPr="00000000">
              <w:rPr>
                <w:b w:val="1"/>
                <w:rtl w:val="0"/>
              </w:rPr>
              <w:t xml:space="preserve">Modelo TAM relacionado</w:t>
            </w:r>
          </w:p>
        </w:tc>
      </w:tr>
      <w:tr>
        <w:trPr>
          <w:cantSplit w:val="0"/>
          <w:trHeight w:val="766" w:hRule="atLeast"/>
          <w:tblHeader w:val="0"/>
        </w:trPr>
        <w:tc>
          <w:tcPr>
            <w:shd w:fill="auto" w:val="clear"/>
          </w:tcPr>
          <w:p w:rsidR="00000000" w:rsidDel="00000000" w:rsidP="00000000" w:rsidRDefault="00000000" w:rsidRPr="00000000" w14:paraId="0000003D">
            <w:pPr>
              <w:spacing w:line="276" w:lineRule="auto"/>
              <w:rPr/>
            </w:pPr>
            <w:r w:rsidDel="00000000" w:rsidR="00000000" w:rsidRPr="00000000">
              <w:rPr>
                <w:rtl w:val="0"/>
              </w:rPr>
              <w:t xml:space="preserve">Claridad de las instrucciones </w:t>
            </w:r>
          </w:p>
        </w:tc>
        <w:tc>
          <w:tcPr>
            <w:shd w:fill="auto" w:val="clear"/>
          </w:tcPr>
          <w:p w:rsidR="00000000" w:rsidDel="00000000" w:rsidP="00000000" w:rsidRDefault="00000000" w:rsidRPr="00000000" w14:paraId="0000003E">
            <w:pPr>
              <w:spacing w:line="276" w:lineRule="auto"/>
              <w:rPr/>
            </w:pPr>
            <w:r w:rsidDel="00000000" w:rsidR="00000000" w:rsidRPr="00000000">
              <w:rPr>
                <w:rtl w:val="0"/>
              </w:rPr>
              <w:t xml:space="preserve">Se trata de qué tan sencillo es desarrollar el paso a paso del juego.</w:t>
            </w:r>
          </w:p>
        </w:tc>
        <w:tc>
          <w:tcPr/>
          <w:p w:rsidR="00000000" w:rsidDel="00000000" w:rsidP="00000000" w:rsidRDefault="00000000" w:rsidRPr="00000000" w14:paraId="0000003F">
            <w:pPr>
              <w:spacing w:line="276" w:lineRule="auto"/>
              <w:rPr/>
            </w:pPr>
            <w:r w:rsidDel="00000000" w:rsidR="00000000" w:rsidRPr="00000000">
              <w:rPr>
                <w:rtl w:val="0"/>
              </w:rPr>
              <w:t xml:space="preserve">Facilidad de Usabilidad</w:t>
            </w:r>
          </w:p>
        </w:tc>
      </w:tr>
      <w:tr>
        <w:trPr>
          <w:cantSplit w:val="0"/>
          <w:trHeight w:val="983" w:hRule="atLeast"/>
          <w:tblHeader w:val="0"/>
        </w:trPr>
        <w:tc>
          <w:tcPr>
            <w:shd w:fill="auto" w:val="clear"/>
          </w:tcPr>
          <w:p w:rsidR="00000000" w:rsidDel="00000000" w:rsidP="00000000" w:rsidRDefault="00000000" w:rsidRPr="00000000" w14:paraId="00000040">
            <w:pPr>
              <w:spacing w:line="276" w:lineRule="auto"/>
              <w:rPr/>
            </w:pPr>
            <w:r w:rsidDel="00000000" w:rsidR="00000000" w:rsidRPr="00000000">
              <w:rPr>
                <w:rtl w:val="0"/>
              </w:rPr>
              <w:t xml:space="preserve">Capacidad de atención</w:t>
            </w:r>
          </w:p>
        </w:tc>
        <w:tc>
          <w:tcPr>
            <w:shd w:fill="auto" w:val="clear"/>
          </w:tcPr>
          <w:p w:rsidR="00000000" w:rsidDel="00000000" w:rsidP="00000000" w:rsidRDefault="00000000" w:rsidRPr="00000000" w14:paraId="00000041">
            <w:pPr>
              <w:spacing w:line="276" w:lineRule="auto"/>
              <w:rPr/>
            </w:pPr>
            <w:r w:rsidDel="00000000" w:rsidR="00000000" w:rsidRPr="00000000">
              <w:rPr>
                <w:rtl w:val="0"/>
              </w:rPr>
              <w:t xml:space="preserve">Se trata de las cargas de procesamiento cognitivo y de memoria a corto plazo que el juego impone al alumno. Estas cargas deben calibrarse cuidadosamente para que el alumno no se sienta abrumado y pase demasiado tiempo en el proceso de aprendizaje.</w:t>
            </w:r>
          </w:p>
        </w:tc>
        <w:tc>
          <w:tcPr/>
          <w:p w:rsidR="00000000" w:rsidDel="00000000" w:rsidP="00000000" w:rsidRDefault="00000000" w:rsidRPr="00000000" w14:paraId="00000042">
            <w:pPr>
              <w:spacing w:line="276" w:lineRule="auto"/>
              <w:rPr/>
            </w:pPr>
            <w:r w:rsidDel="00000000" w:rsidR="00000000" w:rsidRPr="00000000">
              <w:rPr>
                <w:rtl w:val="0"/>
              </w:rPr>
              <w:t xml:space="preserve">Variables externas del Juego</w:t>
            </w:r>
          </w:p>
        </w:tc>
      </w:tr>
      <w:tr>
        <w:trPr>
          <w:cantSplit w:val="0"/>
          <w:trHeight w:val="921" w:hRule="atLeast"/>
          <w:tblHeader w:val="0"/>
        </w:trPr>
        <w:tc>
          <w:tcPr>
            <w:shd w:fill="auto" w:val="clear"/>
          </w:tcPr>
          <w:p w:rsidR="00000000" w:rsidDel="00000000" w:rsidP="00000000" w:rsidRDefault="00000000" w:rsidRPr="00000000" w14:paraId="00000043">
            <w:pPr>
              <w:spacing w:line="276" w:lineRule="auto"/>
              <w:rPr/>
            </w:pPr>
            <w:r w:rsidDel="00000000" w:rsidR="00000000" w:rsidRPr="00000000">
              <w:rPr>
                <w:rtl w:val="0"/>
              </w:rPr>
              <w:t xml:space="preserve">Linealidad y andamiaje</w:t>
            </w:r>
          </w:p>
        </w:tc>
        <w:tc>
          <w:tcPr>
            <w:shd w:fill="auto" w:val="clear"/>
          </w:tcPr>
          <w:p w:rsidR="00000000" w:rsidDel="00000000" w:rsidP="00000000" w:rsidRDefault="00000000" w:rsidRPr="00000000" w14:paraId="00000044">
            <w:pPr>
              <w:spacing w:line="276" w:lineRule="auto"/>
              <w:rPr/>
            </w:pPr>
            <w:r w:rsidDel="00000000" w:rsidR="00000000" w:rsidRPr="00000000">
              <w:rPr>
                <w:rtl w:val="0"/>
              </w:rPr>
              <w:t xml:space="preserve">Apoyo y ayuda durante el aprendizaje dentro de los juegos.</w:t>
            </w:r>
          </w:p>
        </w:tc>
        <w:tc>
          <w:tcPr/>
          <w:p w:rsidR="00000000" w:rsidDel="00000000" w:rsidP="00000000" w:rsidRDefault="00000000" w:rsidRPr="00000000" w14:paraId="00000045">
            <w:pPr>
              <w:spacing w:line="276" w:lineRule="auto"/>
              <w:rPr/>
            </w:pPr>
            <w:r w:rsidDel="00000000" w:rsidR="00000000" w:rsidRPr="00000000">
              <w:rPr>
                <w:rtl w:val="0"/>
              </w:rPr>
              <w:t xml:space="preserve">Facilidad de usabilidad</w:t>
            </w:r>
          </w:p>
        </w:tc>
      </w:tr>
      <w:tr>
        <w:trPr>
          <w:cantSplit w:val="0"/>
          <w:trHeight w:val="699" w:hRule="atLeast"/>
          <w:tblHeader w:val="0"/>
        </w:trPr>
        <w:tc>
          <w:tcPr>
            <w:shd w:fill="auto" w:val="clear"/>
          </w:tcPr>
          <w:p w:rsidR="00000000" w:rsidDel="00000000" w:rsidP="00000000" w:rsidRDefault="00000000" w:rsidRPr="00000000" w14:paraId="00000046">
            <w:pPr>
              <w:spacing w:line="276" w:lineRule="auto"/>
              <w:rPr/>
            </w:pPr>
            <w:r w:rsidDel="00000000" w:rsidR="00000000" w:rsidRPr="00000000">
              <w:rPr>
                <w:rtl w:val="0"/>
              </w:rPr>
              <w:t xml:space="preserve">Resultados de la transferencia de aprendizaje</w:t>
            </w:r>
          </w:p>
        </w:tc>
        <w:tc>
          <w:tcPr>
            <w:shd w:fill="auto" w:val="clear"/>
          </w:tcPr>
          <w:p w:rsidR="00000000" w:rsidDel="00000000" w:rsidP="00000000" w:rsidRDefault="00000000" w:rsidRPr="00000000" w14:paraId="00000047">
            <w:pPr>
              <w:spacing w:line="276" w:lineRule="auto"/>
              <w:rPr/>
            </w:pPr>
            <w:r w:rsidDel="00000000" w:rsidR="00000000" w:rsidRPr="00000000">
              <w:rPr>
                <w:rtl w:val="0"/>
              </w:rPr>
              <w:t xml:space="preserve">Conocimientos aprendidos para aplicarlos a otras habilidades en el siguiente nivel.</w:t>
            </w:r>
          </w:p>
        </w:tc>
        <w:tc>
          <w:tcPr/>
          <w:p w:rsidR="00000000" w:rsidDel="00000000" w:rsidP="00000000" w:rsidRDefault="00000000" w:rsidRPr="00000000" w14:paraId="00000048">
            <w:pPr>
              <w:spacing w:line="276" w:lineRule="auto"/>
              <w:rPr/>
            </w:pPr>
            <w:r w:rsidDel="00000000" w:rsidR="00000000" w:rsidRPr="00000000">
              <w:rPr>
                <w:rtl w:val="0"/>
              </w:rPr>
              <w:t xml:space="preserve">Intención de Uso</w:t>
            </w:r>
          </w:p>
        </w:tc>
      </w:tr>
      <w:tr>
        <w:trPr>
          <w:cantSplit w:val="0"/>
          <w:trHeight w:val="425" w:hRule="atLeast"/>
          <w:tblHeader w:val="0"/>
        </w:trPr>
        <w:tc>
          <w:tcPr>
            <w:shd w:fill="auto" w:val="clear"/>
          </w:tcPr>
          <w:p w:rsidR="00000000" w:rsidDel="00000000" w:rsidP="00000000" w:rsidRDefault="00000000" w:rsidRPr="00000000" w14:paraId="00000049">
            <w:pPr>
              <w:spacing w:line="276" w:lineRule="auto"/>
              <w:rPr/>
            </w:pPr>
            <w:r w:rsidDel="00000000" w:rsidR="00000000" w:rsidRPr="00000000">
              <w:rPr>
                <w:rtl w:val="0"/>
              </w:rPr>
              <w:t xml:space="preserve">Nivel de Interacción</w:t>
            </w:r>
          </w:p>
        </w:tc>
        <w:tc>
          <w:tcPr>
            <w:shd w:fill="auto" w:val="clear"/>
          </w:tcPr>
          <w:p w:rsidR="00000000" w:rsidDel="00000000" w:rsidP="00000000" w:rsidRDefault="00000000" w:rsidRPr="00000000" w14:paraId="0000004A">
            <w:pPr>
              <w:spacing w:line="276" w:lineRule="auto"/>
              <w:rPr/>
            </w:pPr>
            <w:r w:rsidDel="00000000" w:rsidR="00000000" w:rsidRPr="00000000">
              <w:rPr>
                <w:rtl w:val="0"/>
              </w:rPr>
              <w:t xml:space="preserve">Mayor compromiso, mayor aprendizaje.</w:t>
            </w:r>
          </w:p>
        </w:tc>
        <w:tc>
          <w:tcPr/>
          <w:p w:rsidR="00000000" w:rsidDel="00000000" w:rsidP="00000000" w:rsidRDefault="00000000" w:rsidRPr="00000000" w14:paraId="0000004B">
            <w:pPr>
              <w:spacing w:line="276" w:lineRule="auto"/>
              <w:rPr/>
            </w:pPr>
            <w:r w:rsidDel="00000000" w:rsidR="00000000" w:rsidRPr="00000000">
              <w:rPr>
                <w:rtl w:val="0"/>
              </w:rPr>
              <w:t xml:space="preserve">Utilidad percibida</w:t>
            </w:r>
          </w:p>
        </w:tc>
      </w:tr>
      <w:tr>
        <w:trPr>
          <w:cantSplit w:val="0"/>
          <w:trHeight w:val="545" w:hRule="atLeast"/>
          <w:tblHeader w:val="0"/>
        </w:trPr>
        <w:tc>
          <w:tcPr>
            <w:shd w:fill="auto" w:val="clear"/>
          </w:tcPr>
          <w:p w:rsidR="00000000" w:rsidDel="00000000" w:rsidP="00000000" w:rsidRDefault="00000000" w:rsidRPr="00000000" w14:paraId="0000004C">
            <w:pPr>
              <w:spacing w:line="276" w:lineRule="auto"/>
              <w:rPr/>
            </w:pPr>
            <w:r w:rsidDel="00000000" w:rsidR="00000000" w:rsidRPr="00000000">
              <w:rPr>
                <w:rtl w:val="0"/>
              </w:rPr>
              <w:t xml:space="preserve">Control del alumno</w:t>
            </w:r>
          </w:p>
        </w:tc>
        <w:tc>
          <w:tcPr>
            <w:shd w:fill="auto" w:val="clear"/>
          </w:tcPr>
          <w:p w:rsidR="00000000" w:rsidDel="00000000" w:rsidP="00000000" w:rsidRDefault="00000000" w:rsidRPr="00000000" w14:paraId="0000004D">
            <w:pPr>
              <w:spacing w:line="276" w:lineRule="auto"/>
              <w:rPr/>
            </w:pPr>
            <w:r w:rsidDel="00000000" w:rsidR="00000000" w:rsidRPr="00000000">
              <w:rPr>
                <w:rtl w:val="0"/>
              </w:rPr>
              <w:t xml:space="preserve">Aprendizaje activo, autoestudio y autoexploración basados en el ritmo y la experiencia individuales.</w:t>
            </w:r>
          </w:p>
          <w:p w:rsidR="00000000" w:rsidDel="00000000" w:rsidP="00000000" w:rsidRDefault="00000000" w:rsidRPr="00000000" w14:paraId="0000004E">
            <w:pPr>
              <w:spacing w:line="276" w:lineRule="auto"/>
              <w:rPr/>
            </w:pPr>
            <w:r w:rsidDel="00000000" w:rsidR="00000000" w:rsidRPr="00000000">
              <w:rPr>
                <w:rtl w:val="0"/>
              </w:rPr>
            </w:r>
          </w:p>
        </w:tc>
        <w:tc>
          <w:tcPr/>
          <w:p w:rsidR="00000000" w:rsidDel="00000000" w:rsidP="00000000" w:rsidRDefault="00000000" w:rsidRPr="00000000" w14:paraId="0000004F">
            <w:pPr>
              <w:spacing w:line="276" w:lineRule="auto"/>
              <w:rPr/>
            </w:pPr>
            <w:r w:rsidDel="00000000" w:rsidR="00000000" w:rsidRPr="00000000">
              <w:rPr>
                <w:rtl w:val="0"/>
              </w:rPr>
              <w:t xml:space="preserve">Uso del sistema</w:t>
            </w:r>
          </w:p>
        </w:tc>
      </w:tr>
      <w:tr>
        <w:trPr>
          <w:cantSplit w:val="0"/>
          <w:trHeight w:val="690" w:hRule="atLeast"/>
          <w:tblHeader w:val="0"/>
        </w:trPr>
        <w:tc>
          <w:tcPr>
            <w:shd w:fill="auto" w:val="clear"/>
          </w:tcPr>
          <w:p w:rsidR="00000000" w:rsidDel="00000000" w:rsidP="00000000" w:rsidRDefault="00000000" w:rsidRPr="00000000" w14:paraId="00000050">
            <w:pPr>
              <w:spacing w:line="276" w:lineRule="auto"/>
              <w:rPr/>
            </w:pPr>
            <w:r w:rsidDel="00000000" w:rsidR="00000000" w:rsidRPr="00000000">
              <w:rPr>
                <w:rtl w:val="0"/>
              </w:rPr>
              <w:t xml:space="preserve">Contenido didáctico</w:t>
            </w:r>
          </w:p>
        </w:tc>
        <w:tc>
          <w:tcPr>
            <w:shd w:fill="auto" w:val="clear"/>
          </w:tcPr>
          <w:p w:rsidR="00000000" w:rsidDel="00000000" w:rsidP="00000000" w:rsidRDefault="00000000" w:rsidRPr="00000000" w14:paraId="00000051">
            <w:pPr>
              <w:spacing w:line="276" w:lineRule="auto"/>
              <w:rPr/>
            </w:pPr>
            <w:r w:rsidDel="00000000" w:rsidR="00000000" w:rsidRPr="00000000">
              <w:rPr>
                <w:rtl w:val="0"/>
              </w:rPr>
              <w:t xml:space="preserve">Que tanto el jugador siente que está participando y haciendo diferentes actividades.</w:t>
            </w:r>
          </w:p>
        </w:tc>
        <w:tc>
          <w:tcPr/>
          <w:p w:rsidR="00000000" w:rsidDel="00000000" w:rsidP="00000000" w:rsidRDefault="00000000" w:rsidRPr="00000000" w14:paraId="00000052">
            <w:pPr>
              <w:spacing w:line="276" w:lineRule="auto"/>
              <w:rPr/>
            </w:pPr>
            <w:r w:rsidDel="00000000" w:rsidR="00000000" w:rsidRPr="00000000">
              <w:rPr>
                <w:rtl w:val="0"/>
              </w:rPr>
              <w:t xml:space="preserve">Utilidad percibida</w:t>
            </w:r>
          </w:p>
        </w:tc>
      </w:tr>
      <w:tr>
        <w:trPr>
          <w:cantSplit w:val="0"/>
          <w:trHeight w:val="690" w:hRule="atLeast"/>
          <w:tblHeader w:val="0"/>
        </w:trPr>
        <w:tc>
          <w:tcPr>
            <w:shd w:fill="auto" w:val="clear"/>
          </w:tcPr>
          <w:p w:rsidR="00000000" w:rsidDel="00000000" w:rsidP="00000000" w:rsidRDefault="00000000" w:rsidRPr="00000000" w14:paraId="00000053">
            <w:pPr>
              <w:spacing w:line="276" w:lineRule="auto"/>
              <w:rPr/>
            </w:pPr>
            <w:r w:rsidDel="00000000" w:rsidR="00000000" w:rsidRPr="00000000">
              <w:rPr>
                <w:rtl w:val="0"/>
              </w:rPr>
              <w:t xml:space="preserve">Mecánica del Juego</w:t>
            </w:r>
          </w:p>
        </w:tc>
        <w:tc>
          <w:tcPr>
            <w:shd w:fill="auto" w:val="clear"/>
          </w:tcPr>
          <w:p w:rsidR="00000000" w:rsidDel="00000000" w:rsidP="00000000" w:rsidRDefault="00000000" w:rsidRPr="00000000" w14:paraId="00000054">
            <w:pPr>
              <w:spacing w:line="276" w:lineRule="auto"/>
              <w:rPr/>
            </w:pPr>
            <w:r w:rsidDel="00000000" w:rsidR="00000000" w:rsidRPr="00000000">
              <w:rPr>
                <w:rtl w:val="0"/>
              </w:rPr>
              <w:t xml:space="preserve">La manera es que se desarrolla el juego.</w:t>
            </w:r>
          </w:p>
        </w:tc>
        <w:tc>
          <w:tcPr/>
          <w:p w:rsidR="00000000" w:rsidDel="00000000" w:rsidP="00000000" w:rsidRDefault="00000000" w:rsidRPr="00000000" w14:paraId="00000055">
            <w:pPr>
              <w:spacing w:line="276" w:lineRule="auto"/>
              <w:rPr/>
            </w:pPr>
            <w:r w:rsidDel="00000000" w:rsidR="00000000" w:rsidRPr="00000000">
              <w:rPr>
                <w:rtl w:val="0"/>
              </w:rPr>
              <w:t xml:space="preserve">Facilidad de uso</w:t>
            </w:r>
          </w:p>
        </w:tc>
      </w:tr>
      <w:tr>
        <w:trPr>
          <w:cantSplit w:val="0"/>
          <w:trHeight w:val="872" w:hRule="atLeast"/>
          <w:tblHeader w:val="0"/>
        </w:trPr>
        <w:tc>
          <w:tcPr>
            <w:shd w:fill="auto" w:val="clear"/>
          </w:tcPr>
          <w:p w:rsidR="00000000" w:rsidDel="00000000" w:rsidP="00000000" w:rsidRDefault="00000000" w:rsidRPr="00000000" w14:paraId="00000056">
            <w:pPr>
              <w:spacing w:line="276" w:lineRule="auto"/>
              <w:rPr/>
            </w:pPr>
            <w:r w:rsidDel="00000000" w:rsidR="00000000" w:rsidRPr="00000000">
              <w:rPr>
                <w:rtl w:val="0"/>
              </w:rPr>
              <w:t xml:space="preserve">Retroalimentación por fases</w:t>
            </w:r>
          </w:p>
        </w:tc>
        <w:tc>
          <w:tcPr>
            <w:shd w:fill="auto" w:val="clear"/>
          </w:tcPr>
          <w:p w:rsidR="00000000" w:rsidDel="00000000" w:rsidP="00000000" w:rsidRDefault="00000000" w:rsidRPr="00000000" w14:paraId="00000057">
            <w:pPr>
              <w:spacing w:line="276" w:lineRule="auto"/>
              <w:rPr/>
            </w:pPr>
            <w:r w:rsidDel="00000000" w:rsidR="00000000" w:rsidRPr="00000000">
              <w:rPr>
                <w:rtl w:val="0"/>
              </w:rPr>
              <w:t xml:space="preserve">Que el alumno reflexione sobre lo que ha conseguido hasta el momento y se motive para obtener una mayor puntuación (mayor aprendizaje). También se utiliza la retroalimentación justo a tiempo para el aprendizaje.</w:t>
            </w:r>
          </w:p>
        </w:tc>
        <w:tc>
          <w:tcPr/>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t xml:space="preserve">Norma Subjetiva</w:t>
            </w:r>
          </w:p>
        </w:tc>
      </w:tr>
      <w:tr>
        <w:trPr>
          <w:cantSplit w:val="0"/>
          <w:trHeight w:val="686" w:hRule="atLeast"/>
          <w:tblHeader w:val="0"/>
        </w:trPr>
        <w:tc>
          <w:tcPr>
            <w:shd w:fill="auto" w:val="clear"/>
          </w:tcPr>
          <w:p w:rsidR="00000000" w:rsidDel="00000000" w:rsidP="00000000" w:rsidRDefault="00000000" w:rsidRPr="00000000" w14:paraId="0000005B">
            <w:pPr>
              <w:spacing w:line="276" w:lineRule="auto"/>
              <w:rPr/>
            </w:pPr>
            <w:r w:rsidDel="00000000" w:rsidR="00000000" w:rsidRPr="00000000">
              <w:rPr>
                <w:rtl w:val="0"/>
              </w:rPr>
              <w:t xml:space="preserve">Recompensa</w:t>
            </w:r>
          </w:p>
        </w:tc>
        <w:tc>
          <w:tcPr>
            <w:shd w:fill="auto" w:val="clear"/>
          </w:tcPr>
          <w:p w:rsidR="00000000" w:rsidDel="00000000" w:rsidP="00000000" w:rsidRDefault="00000000" w:rsidRPr="00000000" w14:paraId="0000005C">
            <w:pPr>
              <w:spacing w:line="276" w:lineRule="auto"/>
              <w:rPr/>
            </w:pPr>
            <w:r w:rsidDel="00000000" w:rsidR="00000000" w:rsidRPr="00000000">
              <w:rPr>
                <w:rtl w:val="0"/>
              </w:rPr>
              <w:t xml:space="preserve">Animar al alumno y mantenerlo motivado. La recompensa negativa como castigo dentro del juego también puede contribuir al aprendizaje.</w:t>
            </w:r>
          </w:p>
        </w:tc>
        <w:tc>
          <w:tcPr/>
          <w:p w:rsidR="00000000" w:rsidDel="00000000" w:rsidP="00000000" w:rsidRDefault="00000000" w:rsidRPr="00000000" w14:paraId="0000005D">
            <w:pPr>
              <w:spacing w:line="276" w:lineRule="auto"/>
              <w:rPr/>
            </w:pPr>
            <w:r w:rsidDel="00000000" w:rsidR="00000000" w:rsidRPr="00000000">
              <w:rPr>
                <w:rtl w:val="0"/>
              </w:rPr>
              <w:t xml:space="preserve">Utilidad Percibida</w:t>
            </w:r>
          </w:p>
        </w:tc>
      </w:tr>
      <w:tr>
        <w:trPr>
          <w:cantSplit w:val="0"/>
          <w:trHeight w:val="921" w:hRule="atLeast"/>
          <w:tblHeader w:val="0"/>
        </w:trPr>
        <w:tc>
          <w:tcPr>
            <w:tcBorders>
              <w:bottom w:color="000000" w:space="0" w:sz="4" w:val="single"/>
            </w:tcBorders>
            <w:shd w:fill="auto" w:val="clear"/>
          </w:tcPr>
          <w:p w:rsidR="00000000" w:rsidDel="00000000" w:rsidP="00000000" w:rsidRDefault="00000000" w:rsidRPr="00000000" w14:paraId="0000005E">
            <w:pPr>
              <w:spacing w:line="276" w:lineRule="auto"/>
              <w:rPr>
                <w:highlight w:val="green"/>
              </w:rPr>
            </w:pPr>
            <w:r w:rsidDel="00000000" w:rsidR="00000000" w:rsidRPr="00000000">
              <w:rPr>
                <w:rtl w:val="0"/>
              </w:rPr>
              <w:t xml:space="preserve">Aprendizaje situado y auténtico</w:t>
            </w:r>
            <w:r w:rsidDel="00000000" w:rsidR="00000000" w:rsidRPr="00000000">
              <w:rPr>
                <w:rtl w:val="0"/>
              </w:rPr>
            </w:r>
          </w:p>
        </w:tc>
        <w:tc>
          <w:tcPr>
            <w:tcBorders>
              <w:bottom w:color="000000" w:space="0" w:sz="4" w:val="single"/>
            </w:tcBorders>
            <w:shd w:fill="auto" w:val="clear"/>
          </w:tcPr>
          <w:p w:rsidR="00000000" w:rsidDel="00000000" w:rsidP="00000000" w:rsidRDefault="00000000" w:rsidRPr="00000000" w14:paraId="0000005F">
            <w:pPr>
              <w:spacing w:line="276" w:lineRule="auto"/>
              <w:rPr/>
            </w:pPr>
            <w:r w:rsidDel="00000000" w:rsidR="00000000" w:rsidRPr="00000000">
              <w:rPr>
                <w:rtl w:val="0"/>
              </w:rPr>
              <w:t xml:space="preserve">Aprendizaje en el que el alumno puede relacionar lo que se aprende dentro del juego con el mundo exterior.</w:t>
            </w:r>
          </w:p>
        </w:tc>
        <w:tc>
          <w:tcPr>
            <w:tcBorders>
              <w:bottom w:color="000000" w:space="0" w:sz="4" w:val="single"/>
            </w:tcBorders>
          </w:tcPr>
          <w:p w:rsidR="00000000" w:rsidDel="00000000" w:rsidP="00000000" w:rsidRDefault="00000000" w:rsidRPr="00000000" w14:paraId="00000060">
            <w:pPr>
              <w:spacing w:line="276" w:lineRule="auto"/>
              <w:rPr/>
            </w:pPr>
            <w:r w:rsidDel="00000000" w:rsidR="00000000" w:rsidRPr="00000000">
              <w:rPr>
                <w:rtl w:val="0"/>
              </w:rPr>
              <w:t xml:space="preserve">Utilidad percibida</w:t>
            </w:r>
          </w:p>
        </w:tc>
      </w:tr>
      <w:tr>
        <w:trPr>
          <w:cantSplit w:val="0"/>
          <w:trHeight w:val="497" w:hRule="atLeast"/>
          <w:tblHeader w:val="0"/>
        </w:trPr>
        <w:tc>
          <w:tcPr>
            <w:tcBorders>
              <w:top w:color="000000" w:space="0" w:sz="4" w:val="single"/>
              <w:bottom w:color="000000" w:space="0" w:sz="4" w:val="single"/>
            </w:tcBorders>
            <w:shd w:fill="auto" w:val="clear"/>
          </w:tcPr>
          <w:p w:rsidR="00000000" w:rsidDel="00000000" w:rsidP="00000000" w:rsidRDefault="00000000" w:rsidRPr="00000000" w14:paraId="00000061">
            <w:pPr>
              <w:spacing w:line="276" w:lineRule="auto"/>
              <w:rPr/>
            </w:pPr>
            <w:r w:rsidDel="00000000" w:rsidR="00000000" w:rsidRPr="00000000">
              <w:rPr>
                <w:rtl w:val="0"/>
              </w:rPr>
              <w:t xml:space="preserve">Logros adaptados al estilo del alumno</w:t>
            </w:r>
          </w:p>
        </w:tc>
        <w:tc>
          <w:tcPr>
            <w:tcBorders>
              <w:top w:color="000000" w:space="0" w:sz="4" w:val="single"/>
              <w:bottom w:color="000000" w:space="0" w:sz="4" w:val="single"/>
            </w:tcBorders>
            <w:shd w:fill="auto" w:val="clear"/>
          </w:tcPr>
          <w:p w:rsidR="00000000" w:rsidDel="00000000" w:rsidP="00000000" w:rsidRDefault="00000000" w:rsidRPr="00000000" w14:paraId="00000062">
            <w:pPr>
              <w:spacing w:line="276" w:lineRule="auto"/>
              <w:rPr/>
            </w:pPr>
            <w:r w:rsidDel="00000000" w:rsidR="00000000" w:rsidRPr="00000000">
              <w:rPr>
                <w:rtl w:val="0"/>
              </w:rPr>
              <w:t xml:space="preserve">Para adaptarse y llegar a los diferentes estilos de aprendizaje.</w:t>
            </w:r>
          </w:p>
        </w:tc>
        <w:tc>
          <w:tcPr>
            <w:tcBorders>
              <w:top w:color="000000" w:space="0" w:sz="4" w:val="single"/>
              <w:bottom w:color="000000" w:space="0" w:sz="4" w:val="single"/>
            </w:tcBorders>
          </w:tcPr>
          <w:p w:rsidR="00000000" w:rsidDel="00000000" w:rsidP="00000000" w:rsidRDefault="00000000" w:rsidRPr="00000000" w14:paraId="00000063">
            <w:pPr>
              <w:spacing w:line="276" w:lineRule="auto"/>
              <w:rPr/>
            </w:pPr>
            <w:r w:rsidDel="00000000" w:rsidR="00000000" w:rsidRPr="00000000">
              <w:rPr>
                <w:rtl w:val="0"/>
              </w:rPr>
              <w:t xml:space="preserve">Norma Subjetiva</w:t>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Nota:  Adaptado de (Yusoff, 2010)</w:t>
      </w:r>
    </w:p>
    <w:p w:rsidR="00000000" w:rsidDel="00000000" w:rsidP="00000000" w:rsidRDefault="00000000" w:rsidRPr="00000000" w14:paraId="00000066">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240" w:line="360" w:lineRule="auto"/>
        <w:ind w:left="780" w:right="0" w:hanging="42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Ejecución de pruebas de testeo</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color w:val="000000"/>
          <w:rtl w:val="0"/>
        </w:rPr>
        <w:t xml:space="preserve"> En esta etapa se lleva a cabo la ejecución de cada uno de los casos diseñados en el paso anterior, el evaluador no será el estudiante si no el facilitador. Durante la ejecución de estos casos es importante documentar el desarrollo y la respuesta del usuario ante las pruebas además de la documentación de los comportamientos encontrados para su posterior evaluación. Se debe tener en cuenta que para mayor veracidad es importante ejecutar la prueba en varios ambientes estudiantiles, es decir con estudiantes de difer</w:t>
      </w:r>
      <w:r w:rsidDel="00000000" w:rsidR="00000000" w:rsidRPr="00000000">
        <w:rPr>
          <w:rtl w:val="0"/>
        </w:rPr>
        <w:t xml:space="preserve">entes carreras</w:t>
      </w:r>
      <w:r w:rsidDel="00000000" w:rsidR="00000000" w:rsidRPr="00000000">
        <w:rPr>
          <w:color w:val="000000"/>
          <w:rtl w:val="0"/>
        </w:rPr>
        <w:t xml:space="preserve"> de la universidad. El formato que se utilizará es una rúbrica con los componentes y elementos establecidos en el diseño de la prueba, la rúbrica se muestra en </w:t>
      </w:r>
      <w:r w:rsidDel="00000000" w:rsidR="00000000" w:rsidRPr="00000000">
        <w:rPr>
          <w:rtl w:val="0"/>
        </w:rPr>
        <w:t xml:space="preserve">Tabla 3</w:t>
      </w:r>
      <w:r w:rsidDel="00000000" w:rsidR="00000000" w:rsidRPr="00000000">
        <w:rPr>
          <w:color w:val="000000"/>
          <w:rtl w:val="0"/>
        </w:rPr>
        <w:t xml:space="preserve"> cada componente se deberá evaluar en una escala de uno a cinco (1-5). Para facilidad de uso se evaluará así: Muy fácil, fácil, regular, difícil y muy difícil. Para la evaluación de los elementos se evaluará así: Totalmente en desacuerdo, en desacuerdo, es indiferente, de acuerdo, totalmente de acuerdo.</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bookmarkStart w:colFirst="0" w:colLast="0" w:name="_heading=h.1t3h5sf" w:id="6"/>
      <w:bookmarkEnd w:id="6"/>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Tabla 3  Matriz de evaluación de elementos y componentes</w:t>
      </w:r>
    </w:p>
    <w:tbl>
      <w:tblPr>
        <w:tblStyle w:val="Table3"/>
        <w:tblW w:w="9355.000000000004" w:type="dxa"/>
        <w:jc w:val="left"/>
        <w:tblInd w:w="0.0" w:type="dxa"/>
        <w:tblLayout w:type="fixed"/>
        <w:tblLook w:val="0400"/>
      </w:tblPr>
      <w:tblGrid>
        <w:gridCol w:w="1869"/>
        <w:gridCol w:w="2422"/>
        <w:gridCol w:w="422"/>
        <w:gridCol w:w="422"/>
        <w:gridCol w:w="422"/>
        <w:gridCol w:w="422"/>
        <w:gridCol w:w="422"/>
        <w:gridCol w:w="422"/>
        <w:gridCol w:w="422"/>
        <w:gridCol w:w="422"/>
        <w:gridCol w:w="422"/>
        <w:gridCol w:w="422"/>
        <w:gridCol w:w="422"/>
        <w:gridCol w:w="422"/>
        <w:tblGridChange w:id="0">
          <w:tblGrid>
            <w:gridCol w:w="1869"/>
            <w:gridCol w:w="2422"/>
            <w:gridCol w:w="422"/>
            <w:gridCol w:w="422"/>
            <w:gridCol w:w="422"/>
            <w:gridCol w:w="422"/>
            <w:gridCol w:w="422"/>
            <w:gridCol w:w="422"/>
            <w:gridCol w:w="422"/>
            <w:gridCol w:w="422"/>
            <w:gridCol w:w="422"/>
            <w:gridCol w:w="422"/>
            <w:gridCol w:w="422"/>
            <w:gridCol w:w="422"/>
          </w:tblGrid>
        </w:tblGridChange>
      </w:tblGrid>
      <w:tr>
        <w:trPr>
          <w:cantSplit w:val="0"/>
          <w:trHeight w:val="192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6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70">
            <w:pPr>
              <w:rPr>
                <w:color w:val="000000"/>
              </w:rPr>
            </w:pPr>
            <w:r w:rsidDel="00000000" w:rsidR="00000000" w:rsidRPr="00000000">
              <w:rPr>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1">
            <w:pPr>
              <w:rPr>
                <w:i w:val="1"/>
                <w:color w:val="000000"/>
              </w:rPr>
            </w:pPr>
            <w:r w:rsidDel="00000000" w:rsidR="00000000" w:rsidRPr="00000000">
              <w:rPr>
                <w:i w:val="1"/>
                <w:color w:val="000000"/>
                <w:rtl w:val="0"/>
              </w:rPr>
              <w:t xml:space="preserve">Status Quo</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2">
            <w:pPr>
              <w:rPr>
                <w:i w:val="1"/>
                <w:color w:val="000000"/>
              </w:rPr>
            </w:pPr>
            <w:r w:rsidDel="00000000" w:rsidR="00000000" w:rsidRPr="00000000">
              <w:rPr>
                <w:i w:val="1"/>
                <w:color w:val="000000"/>
                <w:rtl w:val="0"/>
              </w:rPr>
              <w:t xml:space="preserve">Call to Adventure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3">
            <w:pPr>
              <w:rPr>
                <w:i w:val="1"/>
                <w:color w:val="000000"/>
              </w:rPr>
            </w:pPr>
            <w:r w:rsidDel="00000000" w:rsidR="00000000" w:rsidRPr="00000000">
              <w:rPr>
                <w:i w:val="1"/>
                <w:color w:val="000000"/>
                <w:rtl w:val="0"/>
              </w:rPr>
              <w:t xml:space="preserve">Assistance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4">
            <w:pPr>
              <w:rPr>
                <w:i w:val="1"/>
                <w:color w:val="000000"/>
              </w:rPr>
            </w:pPr>
            <w:r w:rsidDel="00000000" w:rsidR="00000000" w:rsidRPr="00000000">
              <w:rPr>
                <w:i w:val="1"/>
                <w:color w:val="000000"/>
                <w:rtl w:val="0"/>
              </w:rPr>
              <w:t xml:space="preserve">Departure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5">
            <w:pPr>
              <w:rPr>
                <w:i w:val="1"/>
                <w:color w:val="000000"/>
              </w:rPr>
            </w:pPr>
            <w:r w:rsidDel="00000000" w:rsidR="00000000" w:rsidRPr="00000000">
              <w:rPr>
                <w:i w:val="1"/>
                <w:color w:val="000000"/>
                <w:rtl w:val="0"/>
              </w:rPr>
              <w:t xml:space="preserve">Trials</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6">
            <w:pPr>
              <w:rPr>
                <w:i w:val="1"/>
                <w:color w:val="000000"/>
              </w:rPr>
            </w:pPr>
            <w:r w:rsidDel="00000000" w:rsidR="00000000" w:rsidRPr="00000000">
              <w:rPr>
                <w:i w:val="1"/>
                <w:color w:val="000000"/>
                <w:rtl w:val="0"/>
              </w:rPr>
              <w:t xml:space="preserve">Approach</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7">
            <w:pPr>
              <w:rPr>
                <w:i w:val="1"/>
                <w:color w:val="000000"/>
              </w:rPr>
            </w:pPr>
            <w:r w:rsidDel="00000000" w:rsidR="00000000" w:rsidRPr="00000000">
              <w:rPr>
                <w:i w:val="1"/>
                <w:color w:val="000000"/>
                <w:rtl w:val="0"/>
              </w:rPr>
              <w:t xml:space="preserve">Crisis</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8">
            <w:pPr>
              <w:rPr>
                <w:i w:val="1"/>
                <w:color w:val="000000"/>
              </w:rPr>
            </w:pPr>
            <w:r w:rsidDel="00000000" w:rsidR="00000000" w:rsidRPr="00000000">
              <w:rPr>
                <w:i w:val="1"/>
                <w:color w:val="000000"/>
                <w:rtl w:val="0"/>
              </w:rPr>
              <w:t xml:space="preserve">Treasure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9">
            <w:pPr>
              <w:rPr>
                <w:i w:val="1"/>
                <w:color w:val="000000"/>
              </w:rPr>
            </w:pPr>
            <w:r w:rsidDel="00000000" w:rsidR="00000000" w:rsidRPr="00000000">
              <w:rPr>
                <w:i w:val="1"/>
                <w:color w:val="000000"/>
                <w:rtl w:val="0"/>
              </w:rPr>
              <w:t xml:space="preserve">Results</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A">
            <w:pPr>
              <w:rPr>
                <w:i w:val="1"/>
                <w:color w:val="000000"/>
              </w:rPr>
            </w:pPr>
            <w:r w:rsidDel="00000000" w:rsidR="00000000" w:rsidRPr="00000000">
              <w:rPr>
                <w:i w:val="1"/>
                <w:color w:val="000000"/>
                <w:rtl w:val="0"/>
              </w:rPr>
              <w:t xml:space="preserve">Return Home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B">
            <w:pPr>
              <w:rPr>
                <w:i w:val="1"/>
                <w:color w:val="000000"/>
              </w:rPr>
            </w:pPr>
            <w:r w:rsidDel="00000000" w:rsidR="00000000" w:rsidRPr="00000000">
              <w:rPr>
                <w:i w:val="1"/>
                <w:color w:val="000000"/>
                <w:rtl w:val="0"/>
              </w:rPr>
              <w:t xml:space="preserve">New Life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C">
            <w:pPr>
              <w:rPr>
                <w:i w:val="1"/>
                <w:color w:val="000000"/>
              </w:rPr>
            </w:pPr>
            <w:r w:rsidDel="00000000" w:rsidR="00000000" w:rsidRPr="00000000">
              <w:rPr>
                <w:i w:val="1"/>
                <w:color w:val="000000"/>
                <w:rtl w:val="0"/>
              </w:rPr>
              <w:t xml:space="preserve">Resolution</w:t>
            </w:r>
          </w:p>
        </w:tc>
      </w:tr>
      <w:tr>
        <w:trPr>
          <w:cantSplit w:val="0"/>
          <w:trHeight w:val="61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rPr>
                <w:color w:val="000000"/>
              </w:rPr>
            </w:pPr>
            <w:r w:rsidDel="00000000" w:rsidR="00000000" w:rsidRPr="00000000">
              <w:rPr>
                <w:color w:val="000000"/>
                <w:rtl w:val="0"/>
              </w:rPr>
              <w:t xml:space="preserve">Facilidad de Uso de los componentes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E">
            <w:pPr>
              <w:rPr>
                <w:color w:val="000000"/>
              </w:rPr>
            </w:pPr>
            <w:r w:rsidDel="00000000" w:rsidR="00000000" w:rsidRPr="00000000">
              <w:rPr>
                <w:color w:val="000000"/>
                <w:rtl w:val="0"/>
              </w:rPr>
              <w:t xml:space="preserve">Cartas Instruccionales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A">
            <w:pPr>
              <w:rPr>
                <w:color w:val="000000"/>
              </w:rPr>
            </w:pPr>
            <w:r w:rsidDel="00000000" w:rsidR="00000000" w:rsidRPr="00000000">
              <w:rPr>
                <w:color w:val="000000"/>
                <w:rtl w:val="0"/>
              </w:rPr>
              <w:t xml:space="preserve"> </w:t>
            </w:r>
          </w:p>
        </w:tc>
      </w:tr>
      <w:tr>
        <w:trPr>
          <w:cantSplit w:val="0"/>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C">
            <w:pPr>
              <w:rPr>
                <w:color w:val="000000"/>
              </w:rPr>
            </w:pPr>
            <w:r w:rsidDel="00000000" w:rsidR="00000000" w:rsidRPr="00000000">
              <w:rPr>
                <w:rtl w:val="0"/>
              </w:rPr>
              <w:t xml:space="preserve">Código QR</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8">
            <w:pPr>
              <w:rPr>
                <w:color w:val="000000"/>
              </w:rPr>
            </w:pPr>
            <w:r w:rsidDel="00000000" w:rsidR="00000000" w:rsidRPr="00000000">
              <w:rPr>
                <w:color w:val="000000"/>
                <w:rtl w:val="0"/>
              </w:rPr>
              <w:t xml:space="preserve"> </w:t>
            </w:r>
          </w:p>
        </w:tc>
      </w:tr>
      <w:tr>
        <w:trPr>
          <w:cantSplit w:val="0"/>
          <w:trHeight w:val="919"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A">
            <w:pPr>
              <w:rPr>
                <w:color w:val="000000"/>
              </w:rPr>
            </w:pPr>
            <w:r w:rsidDel="00000000" w:rsidR="00000000" w:rsidRPr="00000000">
              <w:rPr>
                <w:rtl w:val="0"/>
              </w:rPr>
              <w:t xml:space="preserve">Workbook/ Cuadernillo de Trabajo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6">
            <w:pPr>
              <w:rPr>
                <w:color w:val="000000"/>
              </w:rPr>
            </w:pPr>
            <w:r w:rsidDel="00000000" w:rsidR="00000000" w:rsidRPr="00000000">
              <w:rPr>
                <w:color w:val="000000"/>
                <w:rtl w:val="0"/>
              </w:rPr>
              <w:t xml:space="preserve"> </w:t>
            </w:r>
          </w:p>
        </w:tc>
      </w:tr>
      <w:tr>
        <w:trPr>
          <w:cantSplit w:val="0"/>
          <w:trHeight w:val="612"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A8">
            <w:pPr>
              <w:rPr>
                <w:color w:val="000000"/>
              </w:rPr>
            </w:pPr>
            <w:r w:rsidDel="00000000" w:rsidR="00000000" w:rsidRPr="00000000">
              <w:rPr>
                <w:rtl w:val="0"/>
              </w:rPr>
              <w:t xml:space="preserve">Sistema de recompensa</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4">
            <w:pPr>
              <w:rPr>
                <w:color w:val="000000"/>
              </w:rPr>
            </w:pPr>
            <w:r w:rsidDel="00000000" w:rsidR="00000000" w:rsidRPr="00000000">
              <w:rPr>
                <w:color w:val="000000"/>
                <w:rtl w:val="0"/>
              </w:rPr>
              <w:t xml:space="preserve"> </w:t>
            </w:r>
          </w:p>
        </w:tc>
      </w:tr>
      <w:tr>
        <w:trPr>
          <w:cantSplit w:val="0"/>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B6">
            <w:pPr>
              <w:rPr>
                <w:color w:val="000000"/>
              </w:rPr>
            </w:pPr>
            <w:r w:rsidDel="00000000" w:rsidR="00000000" w:rsidRPr="00000000">
              <w:rPr>
                <w:rtl w:val="0"/>
              </w:rPr>
              <w:t xml:space="preserve">Juego de Roles</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2">
            <w:pPr>
              <w:rPr>
                <w:color w:val="000000"/>
              </w:rPr>
            </w:pPr>
            <w:r w:rsidDel="00000000" w:rsidR="00000000" w:rsidRPr="00000000">
              <w:rPr>
                <w:color w:val="000000"/>
                <w:rtl w:val="0"/>
              </w:rPr>
              <w:t xml:space="preserve"> </w:t>
            </w:r>
          </w:p>
        </w:tc>
      </w:tr>
      <w:tr>
        <w:trPr>
          <w:cantSplit w:val="0"/>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C4">
            <w:pPr>
              <w:rPr>
                <w:color w:val="000000"/>
              </w:rPr>
            </w:pPr>
            <w:r w:rsidDel="00000000" w:rsidR="00000000" w:rsidRPr="00000000">
              <w:rPr>
                <w:rtl w:val="0"/>
              </w:rPr>
              <w:t xml:space="preserve">Página Web</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0">
            <w:pPr>
              <w:rPr>
                <w:color w:val="000000"/>
              </w:rPr>
            </w:pPr>
            <w:r w:rsidDel="00000000" w:rsidR="00000000" w:rsidRPr="00000000">
              <w:rPr>
                <w:color w:val="000000"/>
                <w:rtl w:val="0"/>
              </w:rPr>
              <w:t xml:space="preserve"> </w:t>
            </w:r>
          </w:p>
        </w:tc>
      </w:tr>
      <w:tr>
        <w:trPr>
          <w:cantSplit w:val="0"/>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D2">
            <w:pPr>
              <w:rPr>
                <w:color w:val="000000"/>
              </w:rPr>
            </w:pPr>
            <w:r w:rsidDel="00000000" w:rsidR="00000000" w:rsidRPr="00000000">
              <w:rPr>
                <w:rtl w:val="0"/>
              </w:rPr>
              <w:t xml:space="preserve">Sobre Secreto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E">
            <w:pPr>
              <w:rPr>
                <w:color w:val="000000"/>
              </w:rPr>
            </w:pPr>
            <w:r w:rsidDel="00000000" w:rsidR="00000000" w:rsidRPr="00000000">
              <w:rPr>
                <w:color w:val="000000"/>
                <w:rtl w:val="0"/>
              </w:rPr>
              <w:t xml:space="preserve"> </w:t>
            </w:r>
          </w:p>
        </w:tc>
      </w:tr>
      <w:tr>
        <w:trPr>
          <w:cantSplit w:val="0"/>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E0">
            <w:pPr>
              <w:rPr>
                <w:color w:val="000000"/>
              </w:rPr>
            </w:pPr>
            <w:r w:rsidDel="00000000" w:rsidR="00000000" w:rsidRPr="00000000">
              <w:rPr>
                <w:rtl w:val="0"/>
              </w:rPr>
              <w:t xml:space="preserve">Tablero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C">
            <w:pPr>
              <w:rPr>
                <w:color w:val="000000"/>
              </w:rPr>
            </w:pPr>
            <w:r w:rsidDel="00000000" w:rsidR="00000000" w:rsidRPr="00000000">
              <w:rPr>
                <w:color w:val="000000"/>
                <w:rtl w:val="0"/>
              </w:rPr>
              <w:t xml:space="preserve"> </w:t>
            </w:r>
          </w:p>
        </w:tc>
      </w:tr>
      <w:tr>
        <w:trPr>
          <w:cantSplit w:val="0"/>
          <w:trHeight w:val="612"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rPr>
                <w:color w:val="000000"/>
              </w:rPr>
            </w:pPr>
            <w:r w:rsidDel="00000000" w:rsidR="00000000" w:rsidRPr="00000000">
              <w:rPr>
                <w:color w:val="000000"/>
                <w:rtl w:val="0"/>
              </w:rPr>
              <w:t xml:space="preserve">Evaluación de elementos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EE">
            <w:pPr>
              <w:rPr>
                <w:color w:val="000000"/>
              </w:rPr>
            </w:pPr>
            <w:r w:rsidDel="00000000" w:rsidR="00000000" w:rsidRPr="00000000">
              <w:rPr>
                <w:color w:val="000000"/>
                <w:rtl w:val="0"/>
              </w:rPr>
              <w:t xml:space="preserve">Claridad de las instrucciones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A">
            <w:pPr>
              <w:rPr>
                <w:color w:val="000000"/>
              </w:rPr>
            </w:pPr>
            <w:r w:rsidDel="00000000" w:rsidR="00000000" w:rsidRPr="00000000">
              <w:rPr>
                <w:color w:val="000000"/>
                <w:rtl w:val="0"/>
              </w:rPr>
              <w:t xml:space="preserve"> </w:t>
            </w:r>
          </w:p>
        </w:tc>
      </w:tr>
      <w:tr>
        <w:trPr>
          <w:cantSplit w:val="0"/>
          <w:trHeight w:val="612"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FC">
            <w:pPr>
              <w:rPr>
                <w:color w:val="000000"/>
              </w:rPr>
            </w:pPr>
            <w:r w:rsidDel="00000000" w:rsidR="00000000" w:rsidRPr="00000000">
              <w:rPr>
                <w:rtl w:val="0"/>
              </w:rPr>
              <w:t xml:space="preserve">Capacidad de atención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8">
            <w:pPr>
              <w:rPr>
                <w:color w:val="000000"/>
              </w:rPr>
            </w:pPr>
            <w:r w:rsidDel="00000000" w:rsidR="00000000" w:rsidRPr="00000000">
              <w:rPr>
                <w:color w:val="000000"/>
                <w:rtl w:val="0"/>
              </w:rPr>
              <w:t xml:space="preserve"> </w:t>
            </w:r>
          </w:p>
        </w:tc>
      </w:tr>
      <w:tr>
        <w:trPr>
          <w:cantSplit w:val="0"/>
          <w:trHeight w:val="612"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0A">
            <w:pPr>
              <w:rPr>
                <w:color w:val="000000"/>
              </w:rPr>
            </w:pPr>
            <w:r w:rsidDel="00000000" w:rsidR="00000000" w:rsidRPr="00000000">
              <w:rPr>
                <w:rtl w:val="0"/>
              </w:rPr>
              <w:t xml:space="preserve">Linealidad y andamiaje</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0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6">
            <w:pPr>
              <w:rPr>
                <w:color w:val="000000"/>
              </w:rPr>
            </w:pPr>
            <w:r w:rsidDel="00000000" w:rsidR="00000000" w:rsidRPr="00000000">
              <w:rPr>
                <w:color w:val="000000"/>
                <w:rtl w:val="0"/>
              </w:rPr>
              <w:t xml:space="preserve"> </w:t>
            </w:r>
          </w:p>
        </w:tc>
      </w:tr>
      <w:tr>
        <w:trPr>
          <w:cantSplit w:val="0"/>
          <w:trHeight w:val="919"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18">
            <w:pPr>
              <w:rPr>
                <w:color w:val="000000"/>
              </w:rPr>
            </w:pPr>
            <w:r w:rsidDel="00000000" w:rsidR="00000000" w:rsidRPr="00000000">
              <w:rPr>
                <w:rtl w:val="0"/>
              </w:rPr>
              <w:t xml:space="preserve">Resultados de la transferencia de aprendizaje</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4">
            <w:pPr>
              <w:rPr>
                <w:color w:val="000000"/>
              </w:rPr>
            </w:pPr>
            <w:r w:rsidDel="00000000" w:rsidR="00000000" w:rsidRPr="00000000">
              <w:rPr>
                <w:color w:val="000000"/>
                <w:rtl w:val="0"/>
              </w:rPr>
              <w:t xml:space="preserve"> </w:t>
            </w:r>
          </w:p>
        </w:tc>
      </w:tr>
      <w:tr>
        <w:trPr>
          <w:cantSplit w:val="0"/>
          <w:trHeight w:val="326"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26">
            <w:pPr>
              <w:rPr>
                <w:color w:val="000000"/>
              </w:rPr>
            </w:pPr>
            <w:r w:rsidDel="00000000" w:rsidR="00000000" w:rsidRPr="00000000">
              <w:rPr>
                <w:rtl w:val="0"/>
              </w:rPr>
              <w:t xml:space="preserve">Nivel de Interacción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2">
            <w:pPr>
              <w:rPr>
                <w:color w:val="000000"/>
              </w:rPr>
            </w:pPr>
            <w:r w:rsidDel="00000000" w:rsidR="00000000" w:rsidRPr="00000000">
              <w:rPr>
                <w:color w:val="000000"/>
                <w:rtl w:val="0"/>
              </w:rPr>
              <w:t xml:space="preserve"> </w:t>
            </w:r>
          </w:p>
        </w:tc>
      </w:tr>
      <w:tr>
        <w:trPr>
          <w:cantSplit w:val="0"/>
          <w:trHeight w:val="275"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34">
            <w:pPr>
              <w:rPr>
                <w:color w:val="000000"/>
              </w:rPr>
            </w:pPr>
            <w:r w:rsidDel="00000000" w:rsidR="00000000" w:rsidRPr="00000000">
              <w:rPr>
                <w:rtl w:val="0"/>
              </w:rPr>
              <w:t xml:space="preserve">Control del alumno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0">
            <w:pPr>
              <w:rPr>
                <w:color w:val="000000"/>
              </w:rPr>
            </w:pPr>
            <w:r w:rsidDel="00000000" w:rsidR="00000000" w:rsidRPr="00000000">
              <w:rPr>
                <w:color w:val="000000"/>
                <w:rtl w:val="0"/>
              </w:rPr>
              <w:t xml:space="preserve"> </w:t>
            </w:r>
          </w:p>
        </w:tc>
      </w:tr>
      <w:tr>
        <w:trPr>
          <w:cantSplit w:val="0"/>
          <w:trHeight w:val="264"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42">
            <w:pPr>
              <w:rPr>
                <w:color w:val="000000"/>
              </w:rPr>
            </w:pPr>
            <w:r w:rsidDel="00000000" w:rsidR="00000000" w:rsidRPr="00000000">
              <w:rPr>
                <w:rtl w:val="0"/>
              </w:rPr>
              <w:t xml:space="preserve">Contenido didáctico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4E">
            <w:pPr>
              <w:rPr>
                <w:color w:val="000000"/>
              </w:rPr>
            </w:pPr>
            <w:r w:rsidDel="00000000" w:rsidR="00000000" w:rsidRPr="00000000">
              <w:rPr>
                <w:color w:val="000000"/>
                <w:rtl w:val="0"/>
              </w:rPr>
              <w:t xml:space="preserve"> </w:t>
            </w:r>
          </w:p>
        </w:tc>
      </w:tr>
      <w:tr>
        <w:trPr>
          <w:cantSplit w:val="0"/>
          <w:trHeight w:val="271"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50">
            <w:pPr>
              <w:rPr>
                <w:color w:val="000000"/>
              </w:rPr>
            </w:pPr>
            <w:r w:rsidDel="00000000" w:rsidR="00000000" w:rsidRPr="00000000">
              <w:rPr>
                <w:rtl w:val="0"/>
              </w:rPr>
              <w:t xml:space="preserve">Mecánica del Juego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C">
            <w:pPr>
              <w:rPr>
                <w:color w:val="000000"/>
              </w:rPr>
            </w:pPr>
            <w:r w:rsidDel="00000000" w:rsidR="00000000" w:rsidRPr="00000000">
              <w:rPr>
                <w:color w:val="000000"/>
                <w:rtl w:val="0"/>
              </w:rPr>
              <w:t xml:space="preserve"> </w:t>
            </w:r>
          </w:p>
        </w:tc>
      </w:tr>
      <w:tr>
        <w:trPr>
          <w:cantSplit w:val="0"/>
          <w:trHeight w:val="612"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5E">
            <w:pPr>
              <w:rPr>
                <w:color w:val="000000"/>
              </w:rPr>
            </w:pPr>
            <w:r w:rsidDel="00000000" w:rsidR="00000000" w:rsidRPr="00000000">
              <w:rPr>
                <w:rtl w:val="0"/>
              </w:rPr>
              <w:t xml:space="preserve">Retroalimentación por fases</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8">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A">
            <w:pPr>
              <w:rPr>
                <w:color w:val="000000"/>
              </w:rPr>
            </w:pPr>
            <w:r w:rsidDel="00000000" w:rsidR="00000000" w:rsidRPr="00000000">
              <w:rPr>
                <w:color w:val="000000"/>
                <w:rtl w:val="0"/>
              </w:rPr>
              <w:t xml:space="preserve"> </w:t>
            </w:r>
          </w:p>
        </w:tc>
      </w:tr>
      <w:tr>
        <w:trPr>
          <w:cantSplit w:val="0"/>
          <w:trHeight w:val="306"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6C">
            <w:pPr>
              <w:rPr>
                <w:color w:val="000000"/>
              </w:rPr>
            </w:pPr>
            <w:r w:rsidDel="00000000" w:rsidR="00000000" w:rsidRPr="00000000">
              <w:rPr>
                <w:rtl w:val="0"/>
              </w:rPr>
              <w:t xml:space="preserve">Recompensa</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6">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7">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8">
            <w:pPr>
              <w:rPr>
                <w:color w:val="000000"/>
              </w:rPr>
            </w:pPr>
            <w:r w:rsidDel="00000000" w:rsidR="00000000" w:rsidRPr="00000000">
              <w:rPr>
                <w:color w:val="000000"/>
                <w:rtl w:val="0"/>
              </w:rPr>
              <w:t xml:space="preserve"> </w:t>
            </w:r>
          </w:p>
        </w:tc>
      </w:tr>
      <w:tr>
        <w:trPr>
          <w:cantSplit w:val="0"/>
          <w:trHeight w:val="416"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7A">
            <w:pPr>
              <w:rPr>
                <w:color w:val="000000"/>
              </w:rPr>
            </w:pPr>
            <w:r w:rsidDel="00000000" w:rsidR="00000000" w:rsidRPr="00000000">
              <w:rPr>
                <w:rtl w:val="0"/>
              </w:rPr>
              <w:t xml:space="preserve">Aprendizaje situado y auténtico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7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4">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5">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6">
            <w:pPr>
              <w:rPr>
                <w:color w:val="000000"/>
              </w:rPr>
            </w:pPr>
            <w:r w:rsidDel="00000000" w:rsidR="00000000" w:rsidRPr="00000000">
              <w:rPr>
                <w:color w:val="000000"/>
                <w:rtl w:val="0"/>
              </w:rPr>
              <w:t xml:space="preserve"> </w:t>
            </w:r>
          </w:p>
        </w:tc>
      </w:tr>
      <w:tr>
        <w:trPr>
          <w:cantSplit w:val="0"/>
          <w:trHeight w:val="628"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88">
            <w:pPr>
              <w:rPr>
                <w:color w:val="000000"/>
              </w:rPr>
            </w:pPr>
            <w:r w:rsidDel="00000000" w:rsidR="00000000" w:rsidRPr="00000000">
              <w:rPr>
                <w:rtl w:val="0"/>
              </w:rPr>
              <w:t xml:space="preserve">Logros adaptados al estilo del alumno</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9">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A">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B">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C">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D">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E">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F">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0">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1">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2">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3">
            <w:pP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4">
            <w:pPr>
              <w:rPr>
                <w:color w:val="000000"/>
              </w:rPr>
            </w:pPr>
            <w:r w:rsidDel="00000000" w:rsidR="00000000" w:rsidRPr="00000000">
              <w:rPr>
                <w:color w:val="000000"/>
                <w:rtl w:val="0"/>
              </w:rPr>
              <w:t xml:space="preserve"> </w:t>
            </w:r>
          </w:p>
        </w:tc>
      </w:tr>
    </w:tbl>
    <w:p w:rsidR="00000000" w:rsidDel="00000000" w:rsidP="00000000" w:rsidRDefault="00000000" w:rsidRPr="00000000" w14:paraId="00000195">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r>
    </w:p>
    <w:p w:rsidR="00000000" w:rsidDel="00000000" w:rsidP="00000000" w:rsidRDefault="00000000" w:rsidRPr="00000000" w14:paraId="00000196">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240" w:line="360" w:lineRule="auto"/>
        <w:ind w:left="780" w:right="0" w:hanging="42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Evaluación de pruebas </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color w:val="000000"/>
          <w:rtl w:val="0"/>
        </w:rPr>
        <w:t xml:space="preserve">En esta etapa se genera la documentación, la tabla 4 y la encuesta presentada en la tabla </w:t>
      </w:r>
      <w:r w:rsidDel="00000000" w:rsidR="00000000" w:rsidRPr="00000000">
        <w:rPr>
          <w:rtl w:val="0"/>
        </w:rPr>
        <w:t xml:space="preserve">5,</w:t>
      </w:r>
      <w:r w:rsidDel="00000000" w:rsidR="00000000" w:rsidRPr="00000000">
        <w:rPr>
          <w:color w:val="000000"/>
          <w:rtl w:val="0"/>
        </w:rPr>
        <w:t xml:space="preserve"> con los </w:t>
      </w:r>
      <w:r w:rsidDel="00000000" w:rsidR="00000000" w:rsidRPr="00000000">
        <w:rPr>
          <w:rtl w:val="0"/>
        </w:rPr>
        <w:t xml:space="preserve">comentarios </w:t>
      </w:r>
      <w:r w:rsidDel="00000000" w:rsidR="00000000" w:rsidRPr="00000000">
        <w:rPr>
          <w:color w:val="000000"/>
          <w:rtl w:val="0"/>
        </w:rPr>
        <w:t xml:space="preserve">de las observaciones de las pruebas, a partir de los resultados obtenidos en la ejecución de la prueba, los resultados de una encuesta de satisfacción que igualmente permitirá evaluar la efectividad de la herramienta. En la </w:t>
      </w:r>
      <w:r w:rsidDel="00000000" w:rsidR="00000000" w:rsidRPr="00000000">
        <w:rPr>
          <w:rtl w:val="0"/>
        </w:rPr>
        <w:t xml:space="preserve">Tabla 4</w:t>
      </w:r>
      <w:r w:rsidDel="00000000" w:rsidR="00000000" w:rsidRPr="00000000">
        <w:rPr>
          <w:color w:val="000000"/>
          <w:rtl w:val="0"/>
        </w:rPr>
        <w:t xml:space="preserve"> se </w:t>
      </w:r>
      <w:r w:rsidDel="00000000" w:rsidR="00000000" w:rsidRPr="00000000">
        <w:rPr>
          <w:rtl w:val="0"/>
        </w:rPr>
        <w:t xml:space="preserve">muestran</w:t>
      </w:r>
      <w:r w:rsidDel="00000000" w:rsidR="00000000" w:rsidRPr="00000000">
        <w:rPr>
          <w:color w:val="000000"/>
          <w:rtl w:val="0"/>
        </w:rPr>
        <w:t xml:space="preserve"> las preguntas que se deben realizar posterior a la ejecución de la prueba. Cada pregunta se deberá evaluar en una escala de uno a cinco (1-5) donde representan: Totalmente en desacuerdo, en desacuerdo, es indiferente, de acuerdo, totalmente de acuerdo correspondientemente.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bookmarkStart w:colFirst="0" w:colLast="0" w:name="_heading=h.4d34og8" w:id="7"/>
      <w:bookmarkEnd w:id="7"/>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Tabla 4</w:t>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Matriz de evaluación para usuarios de Mythos</w:t>
      </w:r>
    </w:p>
    <w:p w:rsidR="00000000" w:rsidDel="00000000" w:rsidP="00000000" w:rsidRDefault="00000000" w:rsidRPr="00000000" w14:paraId="0000019B">
      <w:pPr>
        <w:rPr/>
      </w:pPr>
      <w:r w:rsidDel="00000000" w:rsidR="00000000" w:rsidRPr="00000000">
        <w:rPr>
          <w:rtl w:val="0"/>
        </w:rPr>
      </w:r>
    </w:p>
    <w:tbl>
      <w:tblPr>
        <w:tblStyle w:val="Table4"/>
        <w:tblW w:w="9498.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68"/>
        <w:gridCol w:w="1007"/>
        <w:gridCol w:w="1157"/>
        <w:gridCol w:w="1043"/>
        <w:gridCol w:w="1111"/>
        <w:gridCol w:w="1012"/>
        <w:tblGridChange w:id="0">
          <w:tblGrid>
            <w:gridCol w:w="4168"/>
            <w:gridCol w:w="1007"/>
            <w:gridCol w:w="1157"/>
            <w:gridCol w:w="1043"/>
            <w:gridCol w:w="1111"/>
            <w:gridCol w:w="1012"/>
          </w:tblGrid>
        </w:tblGridChange>
      </w:tblGrid>
      <w:tr>
        <w:trPr>
          <w:cantSplit w:val="0"/>
          <w:trHeight w:val="590" w:hRule="atLeast"/>
          <w:tblHeader w:val="0"/>
        </w:trPr>
        <w:tc>
          <w:tcPr>
            <w:vAlign w:val="center"/>
          </w:tcPr>
          <w:p w:rsidR="00000000" w:rsidDel="00000000" w:rsidP="00000000" w:rsidRDefault="00000000" w:rsidRPr="00000000" w14:paraId="0000019C">
            <w:pPr>
              <w:spacing w:line="276" w:lineRule="auto"/>
              <w:rPr/>
            </w:pPr>
            <w:r w:rsidDel="00000000" w:rsidR="00000000" w:rsidRPr="00000000">
              <w:rPr>
                <w:rtl w:val="0"/>
              </w:rPr>
              <w:t xml:space="preserve">Género:</w:t>
            </w:r>
          </w:p>
        </w:tc>
        <w:tc>
          <w:tcPr>
            <w:gridSpan w:val="5"/>
            <w:vAlign w:val="center"/>
          </w:tcPr>
          <w:p w:rsidR="00000000" w:rsidDel="00000000" w:rsidP="00000000" w:rsidRDefault="00000000" w:rsidRPr="00000000" w14:paraId="0000019D">
            <w:pPr>
              <w:spacing w:line="276" w:lineRule="auto"/>
              <w:rPr/>
            </w:pPr>
            <w:r w:rsidDel="00000000" w:rsidR="00000000" w:rsidRPr="00000000">
              <w:rPr>
                <w:rtl w:val="0"/>
              </w:rPr>
              <w:t xml:space="preserve">Edad:</w:t>
            </w:r>
          </w:p>
        </w:tc>
      </w:tr>
      <w:tr>
        <w:trPr>
          <w:cantSplit w:val="0"/>
          <w:trHeight w:val="590" w:hRule="atLeast"/>
          <w:tblHeader w:val="0"/>
        </w:trPr>
        <w:tc>
          <w:tcPr>
            <w:vAlign w:val="center"/>
          </w:tcPr>
          <w:p w:rsidR="00000000" w:rsidDel="00000000" w:rsidP="00000000" w:rsidRDefault="00000000" w:rsidRPr="00000000" w14:paraId="000001A2">
            <w:pPr>
              <w:spacing w:line="276" w:lineRule="auto"/>
              <w:rPr/>
            </w:pPr>
            <w:r w:rsidDel="00000000" w:rsidR="00000000" w:rsidRPr="00000000">
              <w:rPr>
                <w:rtl w:val="0"/>
              </w:rPr>
              <w:t xml:space="preserve">Soy emprendedor: Sí/No</w:t>
            </w:r>
          </w:p>
        </w:tc>
        <w:tc>
          <w:tcPr>
            <w:gridSpan w:val="5"/>
            <w:vAlign w:val="center"/>
          </w:tcPr>
          <w:p w:rsidR="00000000" w:rsidDel="00000000" w:rsidP="00000000" w:rsidRDefault="00000000" w:rsidRPr="00000000" w14:paraId="000001A3">
            <w:pPr>
              <w:spacing w:line="276" w:lineRule="auto"/>
              <w:rPr/>
            </w:pPr>
            <w:r w:rsidDel="00000000" w:rsidR="00000000" w:rsidRPr="00000000">
              <w:rPr>
                <w:rtl w:val="0"/>
              </w:rPr>
              <w:t xml:space="preserve">Carrera:</w:t>
            </w:r>
          </w:p>
        </w:tc>
      </w:tr>
      <w:tr>
        <w:trPr>
          <w:cantSplit w:val="0"/>
          <w:trHeight w:val="562" w:hRule="atLeast"/>
          <w:tblHeader w:val="0"/>
        </w:trPr>
        <w:tc>
          <w:tcPr>
            <w:vAlign w:val="center"/>
          </w:tcPr>
          <w:p w:rsidR="00000000" w:rsidDel="00000000" w:rsidP="00000000" w:rsidRDefault="00000000" w:rsidRPr="00000000" w14:paraId="000001A8">
            <w:pPr>
              <w:spacing w:line="276" w:lineRule="auto"/>
              <w:rPr/>
            </w:pPr>
            <w:r w:rsidDel="00000000" w:rsidR="00000000" w:rsidRPr="00000000">
              <w:rPr>
                <w:rtl w:val="0"/>
              </w:rPr>
            </w:r>
          </w:p>
        </w:tc>
        <w:tc>
          <w:tcPr>
            <w:vAlign w:val="center"/>
          </w:tcPr>
          <w:p w:rsidR="00000000" w:rsidDel="00000000" w:rsidP="00000000" w:rsidRDefault="00000000" w:rsidRPr="00000000" w14:paraId="000001A9">
            <w:pPr>
              <w:spacing w:line="276" w:lineRule="auto"/>
              <w:jc w:val="center"/>
              <w:rPr/>
            </w:pPr>
            <w:r w:rsidDel="00000000" w:rsidR="00000000" w:rsidRPr="00000000">
              <w:rPr>
                <w:rtl w:val="0"/>
              </w:rPr>
              <w:t xml:space="preserve">1</w:t>
            </w:r>
          </w:p>
        </w:tc>
        <w:tc>
          <w:tcPr>
            <w:vAlign w:val="center"/>
          </w:tcPr>
          <w:p w:rsidR="00000000" w:rsidDel="00000000" w:rsidP="00000000" w:rsidRDefault="00000000" w:rsidRPr="00000000" w14:paraId="000001AA">
            <w:pPr>
              <w:spacing w:line="276" w:lineRule="auto"/>
              <w:jc w:val="center"/>
              <w:rPr/>
            </w:pPr>
            <w:r w:rsidDel="00000000" w:rsidR="00000000" w:rsidRPr="00000000">
              <w:rPr>
                <w:rtl w:val="0"/>
              </w:rPr>
              <w:t xml:space="preserve">2</w:t>
            </w:r>
          </w:p>
        </w:tc>
        <w:tc>
          <w:tcPr>
            <w:vAlign w:val="center"/>
          </w:tcPr>
          <w:p w:rsidR="00000000" w:rsidDel="00000000" w:rsidP="00000000" w:rsidRDefault="00000000" w:rsidRPr="00000000" w14:paraId="000001AB">
            <w:pPr>
              <w:spacing w:line="276" w:lineRule="auto"/>
              <w:jc w:val="center"/>
              <w:rPr/>
            </w:pPr>
            <w:r w:rsidDel="00000000" w:rsidR="00000000" w:rsidRPr="00000000">
              <w:rPr>
                <w:rtl w:val="0"/>
              </w:rPr>
              <w:t xml:space="preserve">3</w:t>
            </w:r>
          </w:p>
        </w:tc>
        <w:tc>
          <w:tcPr>
            <w:vAlign w:val="center"/>
          </w:tcPr>
          <w:p w:rsidR="00000000" w:rsidDel="00000000" w:rsidP="00000000" w:rsidRDefault="00000000" w:rsidRPr="00000000" w14:paraId="000001AC">
            <w:pPr>
              <w:spacing w:line="276" w:lineRule="auto"/>
              <w:jc w:val="center"/>
              <w:rPr/>
            </w:pPr>
            <w:r w:rsidDel="00000000" w:rsidR="00000000" w:rsidRPr="00000000">
              <w:rPr>
                <w:rtl w:val="0"/>
              </w:rPr>
              <w:t xml:space="preserve">4</w:t>
            </w:r>
          </w:p>
        </w:tc>
        <w:tc>
          <w:tcPr>
            <w:vAlign w:val="center"/>
          </w:tcPr>
          <w:p w:rsidR="00000000" w:rsidDel="00000000" w:rsidP="00000000" w:rsidRDefault="00000000" w:rsidRPr="00000000" w14:paraId="000001AD">
            <w:pPr>
              <w:spacing w:line="276" w:lineRule="auto"/>
              <w:jc w:val="center"/>
              <w:rPr/>
            </w:pPr>
            <w:r w:rsidDel="00000000" w:rsidR="00000000" w:rsidRPr="00000000">
              <w:rPr>
                <w:rtl w:val="0"/>
              </w:rPr>
              <w:t xml:space="preserve">5</w:t>
            </w:r>
          </w:p>
        </w:tc>
      </w:tr>
      <w:tr>
        <w:trPr>
          <w:cantSplit w:val="0"/>
          <w:trHeight w:val="105" w:hRule="atLeast"/>
          <w:tblHeader w:val="0"/>
        </w:trPr>
        <w:tc>
          <w:tcPr>
            <w:vAlign w:val="center"/>
          </w:tcPr>
          <w:p w:rsidR="00000000" w:rsidDel="00000000" w:rsidP="00000000" w:rsidRDefault="00000000" w:rsidRPr="00000000" w14:paraId="000001AE">
            <w:pPr>
              <w:spacing w:line="276" w:lineRule="auto"/>
              <w:rPr/>
            </w:pPr>
            <w:r w:rsidDel="00000000" w:rsidR="00000000" w:rsidRPr="00000000">
              <w:rPr>
                <w:rtl w:val="0"/>
              </w:rPr>
              <w:t xml:space="preserve">Encontré relación entre el juego y la vida real.</w:t>
            </w:r>
          </w:p>
        </w:tc>
        <w:tc>
          <w:tcPr>
            <w:vAlign w:val="center"/>
          </w:tcPr>
          <w:p w:rsidR="00000000" w:rsidDel="00000000" w:rsidP="00000000" w:rsidRDefault="00000000" w:rsidRPr="00000000" w14:paraId="000001AF">
            <w:pPr>
              <w:spacing w:line="276" w:lineRule="auto"/>
              <w:rPr/>
            </w:pPr>
            <w:r w:rsidDel="00000000" w:rsidR="00000000" w:rsidRPr="00000000">
              <w:rPr>
                <w:rtl w:val="0"/>
              </w:rPr>
            </w:r>
          </w:p>
        </w:tc>
        <w:tc>
          <w:tcPr>
            <w:vAlign w:val="center"/>
          </w:tcPr>
          <w:p w:rsidR="00000000" w:rsidDel="00000000" w:rsidP="00000000" w:rsidRDefault="00000000" w:rsidRPr="00000000" w14:paraId="000001B0">
            <w:pPr>
              <w:spacing w:line="276" w:lineRule="auto"/>
              <w:rPr/>
            </w:pPr>
            <w:r w:rsidDel="00000000" w:rsidR="00000000" w:rsidRPr="00000000">
              <w:rPr>
                <w:rtl w:val="0"/>
              </w:rPr>
            </w:r>
          </w:p>
        </w:tc>
        <w:tc>
          <w:tcPr>
            <w:vAlign w:val="center"/>
          </w:tcPr>
          <w:p w:rsidR="00000000" w:rsidDel="00000000" w:rsidP="00000000" w:rsidRDefault="00000000" w:rsidRPr="00000000" w14:paraId="000001B1">
            <w:pPr>
              <w:spacing w:line="276" w:lineRule="auto"/>
              <w:rPr/>
            </w:pPr>
            <w:r w:rsidDel="00000000" w:rsidR="00000000" w:rsidRPr="00000000">
              <w:rPr>
                <w:rtl w:val="0"/>
              </w:rPr>
            </w:r>
          </w:p>
        </w:tc>
        <w:tc>
          <w:tcPr>
            <w:vAlign w:val="center"/>
          </w:tcPr>
          <w:p w:rsidR="00000000" w:rsidDel="00000000" w:rsidP="00000000" w:rsidRDefault="00000000" w:rsidRPr="00000000" w14:paraId="000001B2">
            <w:pPr>
              <w:spacing w:line="276" w:lineRule="auto"/>
              <w:rPr/>
            </w:pPr>
            <w:r w:rsidDel="00000000" w:rsidR="00000000" w:rsidRPr="00000000">
              <w:rPr>
                <w:rtl w:val="0"/>
              </w:rPr>
            </w:r>
          </w:p>
        </w:tc>
        <w:tc>
          <w:tcPr>
            <w:vAlign w:val="center"/>
          </w:tcPr>
          <w:p w:rsidR="00000000" w:rsidDel="00000000" w:rsidP="00000000" w:rsidRDefault="00000000" w:rsidRPr="00000000" w14:paraId="000001B3">
            <w:pPr>
              <w:spacing w:line="276" w:lineRule="auto"/>
              <w:rPr/>
            </w:pPr>
            <w:r w:rsidDel="00000000" w:rsidR="00000000" w:rsidRPr="00000000">
              <w:rPr>
                <w:rtl w:val="0"/>
              </w:rPr>
            </w:r>
          </w:p>
        </w:tc>
      </w:tr>
      <w:tr>
        <w:trPr>
          <w:cantSplit w:val="0"/>
          <w:trHeight w:val="464" w:hRule="atLeast"/>
          <w:tblHeader w:val="0"/>
        </w:trPr>
        <w:tc>
          <w:tcPr>
            <w:vAlign w:val="center"/>
          </w:tcPr>
          <w:p w:rsidR="00000000" w:rsidDel="00000000" w:rsidP="00000000" w:rsidRDefault="00000000" w:rsidRPr="00000000" w14:paraId="000001B4">
            <w:pPr>
              <w:spacing w:line="276" w:lineRule="auto"/>
              <w:rPr/>
            </w:pPr>
            <w:r w:rsidDel="00000000" w:rsidR="00000000" w:rsidRPr="00000000">
              <w:rPr>
                <w:rtl w:val="0"/>
              </w:rPr>
              <w:t xml:space="preserve">Las ayudas didácticas suministradas me ayudaron a entender los conceptos.</w:t>
            </w:r>
          </w:p>
        </w:tc>
        <w:tc>
          <w:tcPr>
            <w:vAlign w:val="center"/>
          </w:tcPr>
          <w:p w:rsidR="00000000" w:rsidDel="00000000" w:rsidP="00000000" w:rsidRDefault="00000000" w:rsidRPr="00000000" w14:paraId="000001B5">
            <w:pPr>
              <w:spacing w:line="276" w:lineRule="auto"/>
              <w:rPr/>
            </w:pPr>
            <w:r w:rsidDel="00000000" w:rsidR="00000000" w:rsidRPr="00000000">
              <w:rPr>
                <w:rtl w:val="0"/>
              </w:rPr>
            </w:r>
          </w:p>
        </w:tc>
        <w:tc>
          <w:tcPr>
            <w:vAlign w:val="center"/>
          </w:tcPr>
          <w:p w:rsidR="00000000" w:rsidDel="00000000" w:rsidP="00000000" w:rsidRDefault="00000000" w:rsidRPr="00000000" w14:paraId="000001B6">
            <w:pPr>
              <w:spacing w:line="276" w:lineRule="auto"/>
              <w:rPr/>
            </w:pPr>
            <w:r w:rsidDel="00000000" w:rsidR="00000000" w:rsidRPr="00000000">
              <w:rPr>
                <w:rtl w:val="0"/>
              </w:rPr>
            </w:r>
          </w:p>
        </w:tc>
        <w:tc>
          <w:tcPr>
            <w:vAlign w:val="center"/>
          </w:tcPr>
          <w:p w:rsidR="00000000" w:rsidDel="00000000" w:rsidP="00000000" w:rsidRDefault="00000000" w:rsidRPr="00000000" w14:paraId="000001B7">
            <w:pPr>
              <w:spacing w:line="276" w:lineRule="auto"/>
              <w:rPr/>
            </w:pPr>
            <w:r w:rsidDel="00000000" w:rsidR="00000000" w:rsidRPr="00000000">
              <w:rPr>
                <w:rtl w:val="0"/>
              </w:rPr>
            </w:r>
          </w:p>
        </w:tc>
        <w:tc>
          <w:tcPr>
            <w:vAlign w:val="center"/>
          </w:tcPr>
          <w:p w:rsidR="00000000" w:rsidDel="00000000" w:rsidP="00000000" w:rsidRDefault="00000000" w:rsidRPr="00000000" w14:paraId="000001B8">
            <w:pPr>
              <w:spacing w:line="276" w:lineRule="auto"/>
              <w:rPr/>
            </w:pPr>
            <w:r w:rsidDel="00000000" w:rsidR="00000000" w:rsidRPr="00000000">
              <w:rPr>
                <w:rtl w:val="0"/>
              </w:rPr>
            </w:r>
          </w:p>
        </w:tc>
        <w:tc>
          <w:tcPr>
            <w:vAlign w:val="center"/>
          </w:tcPr>
          <w:p w:rsidR="00000000" w:rsidDel="00000000" w:rsidP="00000000" w:rsidRDefault="00000000" w:rsidRPr="00000000" w14:paraId="000001B9">
            <w:pPr>
              <w:spacing w:line="276" w:lineRule="auto"/>
              <w:rPr/>
            </w:pPr>
            <w:r w:rsidDel="00000000" w:rsidR="00000000" w:rsidRPr="00000000">
              <w:rPr>
                <w:rtl w:val="0"/>
              </w:rPr>
            </w:r>
          </w:p>
        </w:tc>
      </w:tr>
      <w:tr>
        <w:trPr>
          <w:cantSplit w:val="0"/>
          <w:trHeight w:val="556" w:hRule="atLeast"/>
          <w:tblHeader w:val="0"/>
        </w:trPr>
        <w:tc>
          <w:tcPr>
            <w:vAlign w:val="center"/>
          </w:tcPr>
          <w:p w:rsidR="00000000" w:rsidDel="00000000" w:rsidP="00000000" w:rsidRDefault="00000000" w:rsidRPr="00000000" w14:paraId="000001BA">
            <w:pPr>
              <w:spacing w:line="276" w:lineRule="auto"/>
              <w:rPr/>
            </w:pPr>
            <w:r w:rsidDel="00000000" w:rsidR="00000000" w:rsidRPr="00000000">
              <w:rPr>
                <w:rtl w:val="0"/>
              </w:rPr>
              <w:t xml:space="preserve">Me sentí motivado porque la temática del juego es algo que quiero aprender.</w:t>
            </w:r>
          </w:p>
        </w:tc>
        <w:tc>
          <w:tcPr>
            <w:vAlign w:val="center"/>
          </w:tcPr>
          <w:p w:rsidR="00000000" w:rsidDel="00000000" w:rsidP="00000000" w:rsidRDefault="00000000" w:rsidRPr="00000000" w14:paraId="000001BB">
            <w:pPr>
              <w:spacing w:line="276" w:lineRule="auto"/>
              <w:rPr/>
            </w:pPr>
            <w:r w:rsidDel="00000000" w:rsidR="00000000" w:rsidRPr="00000000">
              <w:rPr>
                <w:rtl w:val="0"/>
              </w:rPr>
            </w:r>
          </w:p>
        </w:tc>
        <w:tc>
          <w:tcPr>
            <w:vAlign w:val="center"/>
          </w:tcPr>
          <w:p w:rsidR="00000000" w:rsidDel="00000000" w:rsidP="00000000" w:rsidRDefault="00000000" w:rsidRPr="00000000" w14:paraId="000001BC">
            <w:pPr>
              <w:spacing w:line="276" w:lineRule="auto"/>
              <w:rPr/>
            </w:pPr>
            <w:r w:rsidDel="00000000" w:rsidR="00000000" w:rsidRPr="00000000">
              <w:rPr>
                <w:rtl w:val="0"/>
              </w:rPr>
            </w:r>
          </w:p>
        </w:tc>
        <w:tc>
          <w:tcPr>
            <w:vAlign w:val="center"/>
          </w:tcPr>
          <w:p w:rsidR="00000000" w:rsidDel="00000000" w:rsidP="00000000" w:rsidRDefault="00000000" w:rsidRPr="00000000" w14:paraId="000001BD">
            <w:pPr>
              <w:spacing w:line="276" w:lineRule="auto"/>
              <w:rPr/>
            </w:pPr>
            <w:r w:rsidDel="00000000" w:rsidR="00000000" w:rsidRPr="00000000">
              <w:rPr>
                <w:rtl w:val="0"/>
              </w:rPr>
            </w:r>
          </w:p>
        </w:tc>
        <w:tc>
          <w:tcPr>
            <w:vAlign w:val="center"/>
          </w:tcPr>
          <w:p w:rsidR="00000000" w:rsidDel="00000000" w:rsidP="00000000" w:rsidRDefault="00000000" w:rsidRPr="00000000" w14:paraId="000001BE">
            <w:pPr>
              <w:spacing w:line="276" w:lineRule="auto"/>
              <w:rPr/>
            </w:pPr>
            <w:r w:rsidDel="00000000" w:rsidR="00000000" w:rsidRPr="00000000">
              <w:rPr>
                <w:rtl w:val="0"/>
              </w:rPr>
            </w:r>
          </w:p>
        </w:tc>
        <w:tc>
          <w:tcPr>
            <w:vAlign w:val="center"/>
          </w:tcPr>
          <w:p w:rsidR="00000000" w:rsidDel="00000000" w:rsidP="00000000" w:rsidRDefault="00000000" w:rsidRPr="00000000" w14:paraId="000001BF">
            <w:pPr>
              <w:spacing w:line="276" w:lineRule="auto"/>
              <w:rPr/>
            </w:pPr>
            <w:r w:rsidDel="00000000" w:rsidR="00000000" w:rsidRPr="00000000">
              <w:rPr>
                <w:rtl w:val="0"/>
              </w:rPr>
            </w:r>
          </w:p>
        </w:tc>
      </w:tr>
      <w:tr>
        <w:trPr>
          <w:cantSplit w:val="0"/>
          <w:trHeight w:val="706" w:hRule="atLeast"/>
          <w:tblHeader w:val="0"/>
        </w:trPr>
        <w:tc>
          <w:tcPr>
            <w:vAlign w:val="center"/>
          </w:tcPr>
          <w:p w:rsidR="00000000" w:rsidDel="00000000" w:rsidP="00000000" w:rsidRDefault="00000000" w:rsidRPr="00000000" w14:paraId="000001C0">
            <w:pPr>
              <w:spacing w:line="276" w:lineRule="auto"/>
              <w:rPr/>
            </w:pPr>
            <w:r w:rsidDel="00000000" w:rsidR="00000000" w:rsidRPr="00000000">
              <w:rPr>
                <w:rtl w:val="0"/>
              </w:rPr>
              <w:t xml:space="preserve">Las cartas instruccionales tienen sentido con el Desarrollo de las actividades.</w:t>
            </w:r>
          </w:p>
        </w:tc>
        <w:tc>
          <w:tcPr>
            <w:vAlign w:val="center"/>
          </w:tcPr>
          <w:p w:rsidR="00000000" w:rsidDel="00000000" w:rsidP="00000000" w:rsidRDefault="00000000" w:rsidRPr="00000000" w14:paraId="000001C1">
            <w:pPr>
              <w:spacing w:line="276" w:lineRule="auto"/>
              <w:rPr/>
            </w:pPr>
            <w:r w:rsidDel="00000000" w:rsidR="00000000" w:rsidRPr="00000000">
              <w:rPr>
                <w:rtl w:val="0"/>
              </w:rPr>
            </w:r>
          </w:p>
        </w:tc>
        <w:tc>
          <w:tcPr>
            <w:vAlign w:val="center"/>
          </w:tcPr>
          <w:p w:rsidR="00000000" w:rsidDel="00000000" w:rsidP="00000000" w:rsidRDefault="00000000" w:rsidRPr="00000000" w14:paraId="000001C2">
            <w:pPr>
              <w:spacing w:line="276" w:lineRule="auto"/>
              <w:rPr/>
            </w:pPr>
            <w:r w:rsidDel="00000000" w:rsidR="00000000" w:rsidRPr="00000000">
              <w:rPr>
                <w:rtl w:val="0"/>
              </w:rPr>
            </w:r>
          </w:p>
        </w:tc>
        <w:tc>
          <w:tcPr>
            <w:vAlign w:val="center"/>
          </w:tcPr>
          <w:p w:rsidR="00000000" w:rsidDel="00000000" w:rsidP="00000000" w:rsidRDefault="00000000" w:rsidRPr="00000000" w14:paraId="000001C3">
            <w:pPr>
              <w:spacing w:line="276" w:lineRule="auto"/>
              <w:rPr/>
            </w:pPr>
            <w:r w:rsidDel="00000000" w:rsidR="00000000" w:rsidRPr="00000000">
              <w:rPr>
                <w:rtl w:val="0"/>
              </w:rPr>
            </w:r>
          </w:p>
        </w:tc>
        <w:tc>
          <w:tcPr>
            <w:vAlign w:val="center"/>
          </w:tcPr>
          <w:p w:rsidR="00000000" w:rsidDel="00000000" w:rsidP="00000000" w:rsidRDefault="00000000" w:rsidRPr="00000000" w14:paraId="000001C4">
            <w:pPr>
              <w:spacing w:line="276" w:lineRule="auto"/>
              <w:rPr/>
            </w:pPr>
            <w:r w:rsidDel="00000000" w:rsidR="00000000" w:rsidRPr="00000000">
              <w:rPr>
                <w:rtl w:val="0"/>
              </w:rPr>
            </w:r>
          </w:p>
        </w:tc>
        <w:tc>
          <w:tcPr>
            <w:vAlign w:val="center"/>
          </w:tcPr>
          <w:p w:rsidR="00000000" w:rsidDel="00000000" w:rsidP="00000000" w:rsidRDefault="00000000" w:rsidRPr="00000000" w14:paraId="000001C5">
            <w:pPr>
              <w:spacing w:line="276" w:lineRule="auto"/>
              <w:rPr/>
            </w:pPr>
            <w:r w:rsidDel="00000000" w:rsidR="00000000" w:rsidRPr="00000000">
              <w:rPr>
                <w:rtl w:val="0"/>
              </w:rPr>
            </w:r>
          </w:p>
        </w:tc>
      </w:tr>
      <w:tr>
        <w:trPr>
          <w:cantSplit w:val="0"/>
          <w:trHeight w:val="383" w:hRule="atLeast"/>
          <w:tblHeader w:val="0"/>
        </w:trPr>
        <w:tc>
          <w:tcPr>
            <w:vAlign w:val="center"/>
          </w:tcPr>
          <w:p w:rsidR="00000000" w:rsidDel="00000000" w:rsidP="00000000" w:rsidRDefault="00000000" w:rsidRPr="00000000" w14:paraId="000001C6">
            <w:pPr>
              <w:spacing w:line="276" w:lineRule="auto"/>
              <w:rPr/>
            </w:pPr>
            <w:r w:rsidDel="00000000" w:rsidR="00000000" w:rsidRPr="00000000">
              <w:rPr>
                <w:rtl w:val="0"/>
              </w:rPr>
              <w:t xml:space="preserve">Puedo controlar el tiempo que demoro en cada fase y responder las preguntas a mi ritmo.</w:t>
            </w:r>
          </w:p>
        </w:tc>
        <w:tc>
          <w:tcPr>
            <w:vAlign w:val="center"/>
          </w:tcPr>
          <w:p w:rsidR="00000000" w:rsidDel="00000000" w:rsidP="00000000" w:rsidRDefault="00000000" w:rsidRPr="00000000" w14:paraId="000001C7">
            <w:pPr>
              <w:spacing w:line="276" w:lineRule="auto"/>
              <w:rPr/>
            </w:pPr>
            <w:r w:rsidDel="00000000" w:rsidR="00000000" w:rsidRPr="00000000">
              <w:rPr>
                <w:rtl w:val="0"/>
              </w:rPr>
            </w:r>
          </w:p>
        </w:tc>
        <w:tc>
          <w:tcPr>
            <w:vAlign w:val="center"/>
          </w:tcPr>
          <w:p w:rsidR="00000000" w:rsidDel="00000000" w:rsidP="00000000" w:rsidRDefault="00000000" w:rsidRPr="00000000" w14:paraId="000001C8">
            <w:pPr>
              <w:spacing w:line="276" w:lineRule="auto"/>
              <w:rPr/>
            </w:pPr>
            <w:r w:rsidDel="00000000" w:rsidR="00000000" w:rsidRPr="00000000">
              <w:rPr>
                <w:rtl w:val="0"/>
              </w:rPr>
            </w:r>
          </w:p>
        </w:tc>
        <w:tc>
          <w:tcPr>
            <w:vAlign w:val="center"/>
          </w:tcPr>
          <w:p w:rsidR="00000000" w:rsidDel="00000000" w:rsidP="00000000" w:rsidRDefault="00000000" w:rsidRPr="00000000" w14:paraId="000001C9">
            <w:pPr>
              <w:spacing w:line="276" w:lineRule="auto"/>
              <w:rPr/>
            </w:pPr>
            <w:r w:rsidDel="00000000" w:rsidR="00000000" w:rsidRPr="00000000">
              <w:rPr>
                <w:rtl w:val="0"/>
              </w:rPr>
            </w:r>
          </w:p>
        </w:tc>
        <w:tc>
          <w:tcPr>
            <w:vAlign w:val="center"/>
          </w:tcPr>
          <w:p w:rsidR="00000000" w:rsidDel="00000000" w:rsidP="00000000" w:rsidRDefault="00000000" w:rsidRPr="00000000" w14:paraId="000001CA">
            <w:pPr>
              <w:spacing w:line="276" w:lineRule="auto"/>
              <w:rPr/>
            </w:pPr>
            <w:r w:rsidDel="00000000" w:rsidR="00000000" w:rsidRPr="00000000">
              <w:rPr>
                <w:rtl w:val="0"/>
              </w:rPr>
            </w:r>
          </w:p>
        </w:tc>
        <w:tc>
          <w:tcPr>
            <w:vAlign w:val="center"/>
          </w:tcPr>
          <w:p w:rsidR="00000000" w:rsidDel="00000000" w:rsidP="00000000" w:rsidRDefault="00000000" w:rsidRPr="00000000" w14:paraId="000001CB">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1CC">
            <w:pPr>
              <w:spacing w:line="276" w:lineRule="auto"/>
              <w:rPr/>
            </w:pPr>
            <w:r w:rsidDel="00000000" w:rsidR="00000000" w:rsidRPr="00000000">
              <w:rPr>
                <w:rtl w:val="0"/>
              </w:rPr>
              <w:t xml:space="preserve">Pude aplicar conocimientos previos para desarrollar el juego serio.</w:t>
            </w:r>
          </w:p>
        </w:tc>
        <w:tc>
          <w:tcPr>
            <w:vAlign w:val="center"/>
          </w:tcPr>
          <w:p w:rsidR="00000000" w:rsidDel="00000000" w:rsidP="00000000" w:rsidRDefault="00000000" w:rsidRPr="00000000" w14:paraId="000001CD">
            <w:pPr>
              <w:spacing w:line="276" w:lineRule="auto"/>
              <w:rPr/>
            </w:pPr>
            <w:r w:rsidDel="00000000" w:rsidR="00000000" w:rsidRPr="00000000">
              <w:rPr>
                <w:rtl w:val="0"/>
              </w:rPr>
            </w:r>
          </w:p>
        </w:tc>
        <w:tc>
          <w:tcPr>
            <w:vAlign w:val="center"/>
          </w:tcPr>
          <w:p w:rsidR="00000000" w:rsidDel="00000000" w:rsidP="00000000" w:rsidRDefault="00000000" w:rsidRPr="00000000" w14:paraId="000001CE">
            <w:pPr>
              <w:spacing w:line="276" w:lineRule="auto"/>
              <w:rPr/>
            </w:pPr>
            <w:r w:rsidDel="00000000" w:rsidR="00000000" w:rsidRPr="00000000">
              <w:rPr>
                <w:rtl w:val="0"/>
              </w:rPr>
            </w:r>
          </w:p>
        </w:tc>
        <w:tc>
          <w:tcPr>
            <w:vAlign w:val="center"/>
          </w:tcPr>
          <w:p w:rsidR="00000000" w:rsidDel="00000000" w:rsidP="00000000" w:rsidRDefault="00000000" w:rsidRPr="00000000" w14:paraId="000001CF">
            <w:pPr>
              <w:spacing w:line="276" w:lineRule="auto"/>
              <w:rPr/>
            </w:pPr>
            <w:r w:rsidDel="00000000" w:rsidR="00000000" w:rsidRPr="00000000">
              <w:rPr>
                <w:rtl w:val="0"/>
              </w:rPr>
            </w:r>
          </w:p>
        </w:tc>
        <w:tc>
          <w:tcPr>
            <w:vAlign w:val="center"/>
          </w:tcPr>
          <w:p w:rsidR="00000000" w:rsidDel="00000000" w:rsidP="00000000" w:rsidRDefault="00000000" w:rsidRPr="00000000" w14:paraId="000001D0">
            <w:pPr>
              <w:spacing w:line="276" w:lineRule="auto"/>
              <w:rPr/>
            </w:pPr>
            <w:r w:rsidDel="00000000" w:rsidR="00000000" w:rsidRPr="00000000">
              <w:rPr>
                <w:rtl w:val="0"/>
              </w:rPr>
            </w:r>
          </w:p>
        </w:tc>
        <w:tc>
          <w:tcPr>
            <w:vAlign w:val="center"/>
          </w:tcPr>
          <w:p w:rsidR="00000000" w:rsidDel="00000000" w:rsidP="00000000" w:rsidRDefault="00000000" w:rsidRPr="00000000" w14:paraId="000001D1">
            <w:pPr>
              <w:spacing w:line="276" w:lineRule="auto"/>
              <w:rPr/>
            </w:pPr>
            <w:r w:rsidDel="00000000" w:rsidR="00000000" w:rsidRPr="00000000">
              <w:rPr>
                <w:rtl w:val="0"/>
              </w:rPr>
            </w:r>
          </w:p>
        </w:tc>
      </w:tr>
      <w:tr>
        <w:trPr>
          <w:cantSplit w:val="0"/>
          <w:trHeight w:val="587" w:hRule="atLeast"/>
          <w:tblHeader w:val="0"/>
        </w:trPr>
        <w:tc>
          <w:tcPr>
            <w:vAlign w:val="center"/>
          </w:tcPr>
          <w:p w:rsidR="00000000" w:rsidDel="00000000" w:rsidP="00000000" w:rsidRDefault="00000000" w:rsidRPr="00000000" w14:paraId="000001D2">
            <w:pPr>
              <w:spacing w:line="276" w:lineRule="auto"/>
              <w:rPr/>
            </w:pPr>
            <w:r w:rsidDel="00000000" w:rsidR="00000000" w:rsidRPr="00000000">
              <w:rPr>
                <w:rtl w:val="0"/>
              </w:rPr>
              <w:t xml:space="preserve">Puedo seguir aprendiendo mientras busco respuestas fuera del juego.</w:t>
            </w:r>
          </w:p>
        </w:tc>
        <w:tc>
          <w:tcPr>
            <w:vAlign w:val="center"/>
          </w:tcPr>
          <w:p w:rsidR="00000000" w:rsidDel="00000000" w:rsidP="00000000" w:rsidRDefault="00000000" w:rsidRPr="00000000" w14:paraId="000001D3">
            <w:pPr>
              <w:spacing w:line="276" w:lineRule="auto"/>
              <w:rPr/>
            </w:pPr>
            <w:r w:rsidDel="00000000" w:rsidR="00000000" w:rsidRPr="00000000">
              <w:rPr>
                <w:rtl w:val="0"/>
              </w:rPr>
            </w:r>
          </w:p>
        </w:tc>
        <w:tc>
          <w:tcPr>
            <w:vAlign w:val="center"/>
          </w:tcPr>
          <w:p w:rsidR="00000000" w:rsidDel="00000000" w:rsidP="00000000" w:rsidRDefault="00000000" w:rsidRPr="00000000" w14:paraId="000001D4">
            <w:pPr>
              <w:spacing w:line="276" w:lineRule="auto"/>
              <w:rPr/>
            </w:pPr>
            <w:r w:rsidDel="00000000" w:rsidR="00000000" w:rsidRPr="00000000">
              <w:rPr>
                <w:rtl w:val="0"/>
              </w:rPr>
            </w:r>
          </w:p>
        </w:tc>
        <w:tc>
          <w:tcPr>
            <w:vAlign w:val="center"/>
          </w:tcPr>
          <w:p w:rsidR="00000000" w:rsidDel="00000000" w:rsidP="00000000" w:rsidRDefault="00000000" w:rsidRPr="00000000" w14:paraId="000001D5">
            <w:pPr>
              <w:spacing w:line="276" w:lineRule="auto"/>
              <w:rPr/>
            </w:pPr>
            <w:r w:rsidDel="00000000" w:rsidR="00000000" w:rsidRPr="00000000">
              <w:rPr>
                <w:rtl w:val="0"/>
              </w:rPr>
            </w:r>
          </w:p>
        </w:tc>
        <w:tc>
          <w:tcPr>
            <w:vAlign w:val="center"/>
          </w:tcPr>
          <w:p w:rsidR="00000000" w:rsidDel="00000000" w:rsidP="00000000" w:rsidRDefault="00000000" w:rsidRPr="00000000" w14:paraId="000001D6">
            <w:pPr>
              <w:spacing w:line="276" w:lineRule="auto"/>
              <w:rPr/>
            </w:pPr>
            <w:r w:rsidDel="00000000" w:rsidR="00000000" w:rsidRPr="00000000">
              <w:rPr>
                <w:rtl w:val="0"/>
              </w:rPr>
            </w:r>
          </w:p>
        </w:tc>
        <w:tc>
          <w:tcPr>
            <w:vAlign w:val="center"/>
          </w:tcPr>
          <w:p w:rsidR="00000000" w:rsidDel="00000000" w:rsidP="00000000" w:rsidRDefault="00000000" w:rsidRPr="00000000" w14:paraId="000001D7">
            <w:pPr>
              <w:spacing w:line="276" w:lineRule="auto"/>
              <w:rPr/>
            </w:pPr>
            <w:r w:rsidDel="00000000" w:rsidR="00000000" w:rsidRPr="00000000">
              <w:rPr>
                <w:rtl w:val="0"/>
              </w:rPr>
            </w:r>
          </w:p>
        </w:tc>
      </w:tr>
      <w:tr>
        <w:trPr>
          <w:cantSplit w:val="0"/>
          <w:trHeight w:val="592" w:hRule="atLeast"/>
          <w:tblHeader w:val="0"/>
        </w:trPr>
        <w:tc>
          <w:tcPr>
            <w:vAlign w:val="center"/>
          </w:tcPr>
          <w:p w:rsidR="00000000" w:rsidDel="00000000" w:rsidP="00000000" w:rsidRDefault="00000000" w:rsidRPr="00000000" w14:paraId="000001D8">
            <w:pPr>
              <w:spacing w:line="276" w:lineRule="auto"/>
              <w:rPr/>
            </w:pPr>
            <w:r w:rsidDel="00000000" w:rsidR="00000000" w:rsidRPr="00000000">
              <w:rPr>
                <w:rtl w:val="0"/>
              </w:rPr>
              <w:t xml:space="preserve">Me gustaría continuar el desarrollo con un segundo juego relacionado a este.</w:t>
            </w:r>
          </w:p>
        </w:tc>
        <w:tc>
          <w:tcPr>
            <w:vAlign w:val="center"/>
          </w:tcPr>
          <w:p w:rsidR="00000000" w:rsidDel="00000000" w:rsidP="00000000" w:rsidRDefault="00000000" w:rsidRPr="00000000" w14:paraId="000001D9">
            <w:pPr>
              <w:spacing w:line="276" w:lineRule="auto"/>
              <w:rPr/>
            </w:pPr>
            <w:r w:rsidDel="00000000" w:rsidR="00000000" w:rsidRPr="00000000">
              <w:rPr>
                <w:rtl w:val="0"/>
              </w:rPr>
            </w:r>
          </w:p>
        </w:tc>
        <w:tc>
          <w:tcPr>
            <w:vAlign w:val="center"/>
          </w:tcPr>
          <w:p w:rsidR="00000000" w:rsidDel="00000000" w:rsidP="00000000" w:rsidRDefault="00000000" w:rsidRPr="00000000" w14:paraId="000001DA">
            <w:pPr>
              <w:spacing w:line="276" w:lineRule="auto"/>
              <w:rPr/>
            </w:pPr>
            <w:r w:rsidDel="00000000" w:rsidR="00000000" w:rsidRPr="00000000">
              <w:rPr>
                <w:rtl w:val="0"/>
              </w:rPr>
            </w:r>
          </w:p>
        </w:tc>
        <w:tc>
          <w:tcPr>
            <w:vAlign w:val="center"/>
          </w:tcPr>
          <w:p w:rsidR="00000000" w:rsidDel="00000000" w:rsidP="00000000" w:rsidRDefault="00000000" w:rsidRPr="00000000" w14:paraId="000001DB">
            <w:pPr>
              <w:spacing w:line="276" w:lineRule="auto"/>
              <w:rPr/>
            </w:pPr>
            <w:r w:rsidDel="00000000" w:rsidR="00000000" w:rsidRPr="00000000">
              <w:rPr>
                <w:rtl w:val="0"/>
              </w:rPr>
            </w:r>
          </w:p>
        </w:tc>
        <w:tc>
          <w:tcPr>
            <w:vAlign w:val="center"/>
          </w:tcPr>
          <w:p w:rsidR="00000000" w:rsidDel="00000000" w:rsidP="00000000" w:rsidRDefault="00000000" w:rsidRPr="00000000" w14:paraId="000001DC">
            <w:pPr>
              <w:spacing w:line="276" w:lineRule="auto"/>
              <w:rPr/>
            </w:pPr>
            <w:r w:rsidDel="00000000" w:rsidR="00000000" w:rsidRPr="00000000">
              <w:rPr>
                <w:rtl w:val="0"/>
              </w:rPr>
            </w:r>
          </w:p>
        </w:tc>
        <w:tc>
          <w:tcPr>
            <w:vAlign w:val="center"/>
          </w:tcPr>
          <w:p w:rsidR="00000000" w:rsidDel="00000000" w:rsidP="00000000" w:rsidRDefault="00000000" w:rsidRPr="00000000" w14:paraId="000001DD">
            <w:pPr>
              <w:spacing w:line="276" w:lineRule="auto"/>
              <w:rPr/>
            </w:pPr>
            <w:r w:rsidDel="00000000" w:rsidR="00000000" w:rsidRPr="00000000">
              <w:rPr>
                <w:rtl w:val="0"/>
              </w:rPr>
            </w:r>
          </w:p>
        </w:tc>
      </w:tr>
      <w:tr>
        <w:trPr>
          <w:cantSplit w:val="0"/>
          <w:trHeight w:val="587" w:hRule="atLeast"/>
          <w:tblHeader w:val="0"/>
        </w:trPr>
        <w:tc>
          <w:tcPr>
            <w:vAlign w:val="center"/>
          </w:tcPr>
          <w:p w:rsidR="00000000" w:rsidDel="00000000" w:rsidP="00000000" w:rsidRDefault="00000000" w:rsidRPr="00000000" w14:paraId="000001DE">
            <w:pPr>
              <w:spacing w:line="276" w:lineRule="auto"/>
              <w:rPr/>
            </w:pPr>
            <w:r w:rsidDel="00000000" w:rsidR="00000000" w:rsidRPr="00000000">
              <w:rPr>
                <w:rtl w:val="0"/>
              </w:rPr>
              <w:t xml:space="preserve">Desarrollé nuevas habilidades que puedo utilizar en mi emprendimiento.</w:t>
            </w:r>
          </w:p>
        </w:tc>
        <w:tc>
          <w:tcPr>
            <w:vAlign w:val="center"/>
          </w:tcPr>
          <w:p w:rsidR="00000000" w:rsidDel="00000000" w:rsidP="00000000" w:rsidRDefault="00000000" w:rsidRPr="00000000" w14:paraId="000001DF">
            <w:pPr>
              <w:spacing w:line="276" w:lineRule="auto"/>
              <w:rPr/>
            </w:pPr>
            <w:r w:rsidDel="00000000" w:rsidR="00000000" w:rsidRPr="00000000">
              <w:rPr>
                <w:rtl w:val="0"/>
              </w:rPr>
            </w:r>
          </w:p>
        </w:tc>
        <w:tc>
          <w:tcPr>
            <w:vAlign w:val="center"/>
          </w:tcPr>
          <w:p w:rsidR="00000000" w:rsidDel="00000000" w:rsidP="00000000" w:rsidRDefault="00000000" w:rsidRPr="00000000" w14:paraId="000001E0">
            <w:pPr>
              <w:spacing w:line="276" w:lineRule="auto"/>
              <w:rPr/>
            </w:pPr>
            <w:r w:rsidDel="00000000" w:rsidR="00000000" w:rsidRPr="00000000">
              <w:rPr>
                <w:rtl w:val="0"/>
              </w:rPr>
            </w:r>
          </w:p>
        </w:tc>
        <w:tc>
          <w:tcPr>
            <w:vAlign w:val="center"/>
          </w:tcPr>
          <w:p w:rsidR="00000000" w:rsidDel="00000000" w:rsidP="00000000" w:rsidRDefault="00000000" w:rsidRPr="00000000" w14:paraId="000001E1">
            <w:pPr>
              <w:spacing w:line="276" w:lineRule="auto"/>
              <w:rPr/>
            </w:pPr>
            <w:r w:rsidDel="00000000" w:rsidR="00000000" w:rsidRPr="00000000">
              <w:rPr>
                <w:rtl w:val="0"/>
              </w:rPr>
            </w:r>
          </w:p>
        </w:tc>
        <w:tc>
          <w:tcPr>
            <w:vAlign w:val="center"/>
          </w:tcPr>
          <w:p w:rsidR="00000000" w:rsidDel="00000000" w:rsidP="00000000" w:rsidRDefault="00000000" w:rsidRPr="00000000" w14:paraId="000001E2">
            <w:pPr>
              <w:spacing w:line="276" w:lineRule="auto"/>
              <w:rPr/>
            </w:pPr>
            <w:r w:rsidDel="00000000" w:rsidR="00000000" w:rsidRPr="00000000">
              <w:rPr>
                <w:rtl w:val="0"/>
              </w:rPr>
            </w:r>
          </w:p>
        </w:tc>
        <w:tc>
          <w:tcPr>
            <w:vAlign w:val="center"/>
          </w:tcPr>
          <w:p w:rsidR="00000000" w:rsidDel="00000000" w:rsidP="00000000" w:rsidRDefault="00000000" w:rsidRPr="00000000" w14:paraId="000001E3">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1E4">
            <w:pPr>
              <w:spacing w:line="276" w:lineRule="auto"/>
              <w:rPr/>
            </w:pPr>
            <w:r w:rsidDel="00000000" w:rsidR="00000000" w:rsidRPr="00000000">
              <w:rPr>
                <w:rtl w:val="0"/>
              </w:rPr>
              <w:t xml:space="preserve">A medida que el juego iba avanzando iba adquiriendo nuevas habilidades.</w:t>
            </w:r>
          </w:p>
        </w:tc>
        <w:tc>
          <w:tcPr>
            <w:vAlign w:val="center"/>
          </w:tcPr>
          <w:p w:rsidR="00000000" w:rsidDel="00000000" w:rsidP="00000000" w:rsidRDefault="00000000" w:rsidRPr="00000000" w14:paraId="000001E5">
            <w:pPr>
              <w:spacing w:line="276" w:lineRule="auto"/>
              <w:rPr/>
            </w:pPr>
            <w:r w:rsidDel="00000000" w:rsidR="00000000" w:rsidRPr="00000000">
              <w:rPr>
                <w:rtl w:val="0"/>
              </w:rPr>
            </w:r>
          </w:p>
        </w:tc>
        <w:tc>
          <w:tcPr>
            <w:vAlign w:val="center"/>
          </w:tcPr>
          <w:p w:rsidR="00000000" w:rsidDel="00000000" w:rsidP="00000000" w:rsidRDefault="00000000" w:rsidRPr="00000000" w14:paraId="000001E6">
            <w:pPr>
              <w:spacing w:line="276" w:lineRule="auto"/>
              <w:rPr/>
            </w:pPr>
            <w:r w:rsidDel="00000000" w:rsidR="00000000" w:rsidRPr="00000000">
              <w:rPr>
                <w:rtl w:val="0"/>
              </w:rPr>
            </w:r>
          </w:p>
        </w:tc>
        <w:tc>
          <w:tcPr>
            <w:vAlign w:val="center"/>
          </w:tcPr>
          <w:p w:rsidR="00000000" w:rsidDel="00000000" w:rsidP="00000000" w:rsidRDefault="00000000" w:rsidRPr="00000000" w14:paraId="000001E7">
            <w:pPr>
              <w:spacing w:line="276" w:lineRule="auto"/>
              <w:rPr/>
            </w:pPr>
            <w:r w:rsidDel="00000000" w:rsidR="00000000" w:rsidRPr="00000000">
              <w:rPr>
                <w:rtl w:val="0"/>
              </w:rPr>
            </w:r>
          </w:p>
        </w:tc>
        <w:tc>
          <w:tcPr>
            <w:vAlign w:val="center"/>
          </w:tcPr>
          <w:p w:rsidR="00000000" w:rsidDel="00000000" w:rsidP="00000000" w:rsidRDefault="00000000" w:rsidRPr="00000000" w14:paraId="000001E8">
            <w:pPr>
              <w:spacing w:line="276" w:lineRule="auto"/>
              <w:rPr/>
            </w:pPr>
            <w:r w:rsidDel="00000000" w:rsidR="00000000" w:rsidRPr="00000000">
              <w:rPr>
                <w:rtl w:val="0"/>
              </w:rPr>
            </w:r>
          </w:p>
        </w:tc>
        <w:tc>
          <w:tcPr>
            <w:vAlign w:val="center"/>
          </w:tcPr>
          <w:p w:rsidR="00000000" w:rsidDel="00000000" w:rsidP="00000000" w:rsidRDefault="00000000" w:rsidRPr="00000000" w14:paraId="000001E9">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1EA">
            <w:pPr>
              <w:spacing w:line="276" w:lineRule="auto"/>
              <w:rPr/>
            </w:pPr>
            <w:r w:rsidDel="00000000" w:rsidR="00000000" w:rsidRPr="00000000">
              <w:rPr>
                <w:rtl w:val="0"/>
              </w:rPr>
              <w:t xml:space="preserve">Percibí que las recompensas me motivaban a seguir jugando.</w:t>
            </w:r>
          </w:p>
        </w:tc>
        <w:tc>
          <w:tcPr>
            <w:vAlign w:val="center"/>
          </w:tcPr>
          <w:p w:rsidR="00000000" w:rsidDel="00000000" w:rsidP="00000000" w:rsidRDefault="00000000" w:rsidRPr="00000000" w14:paraId="000001EB">
            <w:pPr>
              <w:spacing w:line="276" w:lineRule="auto"/>
              <w:rPr/>
            </w:pPr>
            <w:r w:rsidDel="00000000" w:rsidR="00000000" w:rsidRPr="00000000">
              <w:rPr>
                <w:rtl w:val="0"/>
              </w:rPr>
            </w:r>
          </w:p>
        </w:tc>
        <w:tc>
          <w:tcPr>
            <w:vAlign w:val="center"/>
          </w:tcPr>
          <w:p w:rsidR="00000000" w:rsidDel="00000000" w:rsidP="00000000" w:rsidRDefault="00000000" w:rsidRPr="00000000" w14:paraId="000001EC">
            <w:pPr>
              <w:spacing w:line="276" w:lineRule="auto"/>
              <w:rPr/>
            </w:pPr>
            <w:r w:rsidDel="00000000" w:rsidR="00000000" w:rsidRPr="00000000">
              <w:rPr>
                <w:rtl w:val="0"/>
              </w:rPr>
            </w:r>
          </w:p>
        </w:tc>
        <w:tc>
          <w:tcPr>
            <w:vAlign w:val="center"/>
          </w:tcPr>
          <w:p w:rsidR="00000000" w:rsidDel="00000000" w:rsidP="00000000" w:rsidRDefault="00000000" w:rsidRPr="00000000" w14:paraId="000001ED">
            <w:pPr>
              <w:spacing w:line="276" w:lineRule="auto"/>
              <w:rPr/>
            </w:pPr>
            <w:r w:rsidDel="00000000" w:rsidR="00000000" w:rsidRPr="00000000">
              <w:rPr>
                <w:rtl w:val="0"/>
              </w:rPr>
            </w:r>
          </w:p>
        </w:tc>
        <w:tc>
          <w:tcPr>
            <w:vAlign w:val="center"/>
          </w:tcPr>
          <w:p w:rsidR="00000000" w:rsidDel="00000000" w:rsidP="00000000" w:rsidRDefault="00000000" w:rsidRPr="00000000" w14:paraId="000001EE">
            <w:pPr>
              <w:spacing w:line="276" w:lineRule="auto"/>
              <w:rPr/>
            </w:pPr>
            <w:r w:rsidDel="00000000" w:rsidR="00000000" w:rsidRPr="00000000">
              <w:rPr>
                <w:rtl w:val="0"/>
              </w:rPr>
            </w:r>
          </w:p>
        </w:tc>
        <w:tc>
          <w:tcPr>
            <w:vAlign w:val="center"/>
          </w:tcPr>
          <w:p w:rsidR="00000000" w:rsidDel="00000000" w:rsidP="00000000" w:rsidRDefault="00000000" w:rsidRPr="00000000" w14:paraId="000001EF">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1F0">
            <w:pPr>
              <w:spacing w:line="276" w:lineRule="auto"/>
              <w:rPr/>
            </w:pPr>
            <w:r w:rsidDel="00000000" w:rsidR="00000000" w:rsidRPr="00000000">
              <w:rPr>
                <w:rtl w:val="0"/>
              </w:rPr>
              <w:t xml:space="preserve">Las recompensas fueron importantes durante el Desarrollo del juego.</w:t>
            </w:r>
          </w:p>
        </w:tc>
        <w:tc>
          <w:tcPr>
            <w:vAlign w:val="center"/>
          </w:tcPr>
          <w:p w:rsidR="00000000" w:rsidDel="00000000" w:rsidP="00000000" w:rsidRDefault="00000000" w:rsidRPr="00000000" w14:paraId="000001F1">
            <w:pPr>
              <w:spacing w:line="276" w:lineRule="auto"/>
              <w:rPr/>
            </w:pPr>
            <w:r w:rsidDel="00000000" w:rsidR="00000000" w:rsidRPr="00000000">
              <w:rPr>
                <w:rtl w:val="0"/>
              </w:rPr>
            </w:r>
          </w:p>
        </w:tc>
        <w:tc>
          <w:tcPr>
            <w:vAlign w:val="center"/>
          </w:tcPr>
          <w:p w:rsidR="00000000" w:rsidDel="00000000" w:rsidP="00000000" w:rsidRDefault="00000000" w:rsidRPr="00000000" w14:paraId="000001F2">
            <w:pPr>
              <w:spacing w:line="276" w:lineRule="auto"/>
              <w:rPr/>
            </w:pPr>
            <w:r w:rsidDel="00000000" w:rsidR="00000000" w:rsidRPr="00000000">
              <w:rPr>
                <w:rtl w:val="0"/>
              </w:rPr>
            </w:r>
          </w:p>
        </w:tc>
        <w:tc>
          <w:tcPr>
            <w:vAlign w:val="center"/>
          </w:tcPr>
          <w:p w:rsidR="00000000" w:rsidDel="00000000" w:rsidP="00000000" w:rsidRDefault="00000000" w:rsidRPr="00000000" w14:paraId="000001F3">
            <w:pPr>
              <w:spacing w:line="276" w:lineRule="auto"/>
              <w:rPr/>
            </w:pPr>
            <w:r w:rsidDel="00000000" w:rsidR="00000000" w:rsidRPr="00000000">
              <w:rPr>
                <w:rtl w:val="0"/>
              </w:rPr>
            </w:r>
          </w:p>
        </w:tc>
        <w:tc>
          <w:tcPr>
            <w:vAlign w:val="center"/>
          </w:tcPr>
          <w:p w:rsidR="00000000" w:rsidDel="00000000" w:rsidP="00000000" w:rsidRDefault="00000000" w:rsidRPr="00000000" w14:paraId="000001F4">
            <w:pPr>
              <w:spacing w:line="276" w:lineRule="auto"/>
              <w:rPr/>
            </w:pPr>
            <w:r w:rsidDel="00000000" w:rsidR="00000000" w:rsidRPr="00000000">
              <w:rPr>
                <w:rtl w:val="0"/>
              </w:rPr>
            </w:r>
          </w:p>
        </w:tc>
        <w:tc>
          <w:tcPr>
            <w:vAlign w:val="center"/>
          </w:tcPr>
          <w:p w:rsidR="00000000" w:rsidDel="00000000" w:rsidP="00000000" w:rsidRDefault="00000000" w:rsidRPr="00000000" w14:paraId="000001F5">
            <w:pPr>
              <w:spacing w:line="276" w:lineRule="auto"/>
              <w:rPr/>
            </w:pPr>
            <w:r w:rsidDel="00000000" w:rsidR="00000000" w:rsidRPr="00000000">
              <w:rPr>
                <w:rtl w:val="0"/>
              </w:rPr>
            </w:r>
          </w:p>
        </w:tc>
      </w:tr>
      <w:tr>
        <w:trPr>
          <w:cantSplit w:val="0"/>
          <w:trHeight w:val="381" w:hRule="atLeast"/>
          <w:tblHeader w:val="0"/>
        </w:trPr>
        <w:tc>
          <w:tcPr>
            <w:vAlign w:val="center"/>
          </w:tcPr>
          <w:p w:rsidR="00000000" w:rsidDel="00000000" w:rsidP="00000000" w:rsidRDefault="00000000" w:rsidRPr="00000000" w14:paraId="000001F6">
            <w:pPr>
              <w:spacing w:line="276" w:lineRule="auto"/>
              <w:rPr/>
            </w:pPr>
            <w:r w:rsidDel="00000000" w:rsidR="00000000" w:rsidRPr="00000000">
              <w:rPr>
                <w:rtl w:val="0"/>
              </w:rPr>
              <w:t xml:space="preserve">El juego fue fácil de comprender.</w:t>
            </w:r>
          </w:p>
        </w:tc>
        <w:tc>
          <w:tcPr>
            <w:vAlign w:val="center"/>
          </w:tcPr>
          <w:p w:rsidR="00000000" w:rsidDel="00000000" w:rsidP="00000000" w:rsidRDefault="00000000" w:rsidRPr="00000000" w14:paraId="000001F7">
            <w:pPr>
              <w:spacing w:line="276" w:lineRule="auto"/>
              <w:rPr/>
            </w:pPr>
            <w:r w:rsidDel="00000000" w:rsidR="00000000" w:rsidRPr="00000000">
              <w:rPr>
                <w:rtl w:val="0"/>
              </w:rPr>
            </w:r>
          </w:p>
        </w:tc>
        <w:tc>
          <w:tcPr>
            <w:vAlign w:val="center"/>
          </w:tcPr>
          <w:p w:rsidR="00000000" w:rsidDel="00000000" w:rsidP="00000000" w:rsidRDefault="00000000" w:rsidRPr="00000000" w14:paraId="000001F8">
            <w:pPr>
              <w:spacing w:line="276" w:lineRule="auto"/>
              <w:rPr/>
            </w:pPr>
            <w:r w:rsidDel="00000000" w:rsidR="00000000" w:rsidRPr="00000000">
              <w:rPr>
                <w:rtl w:val="0"/>
              </w:rPr>
            </w:r>
          </w:p>
        </w:tc>
        <w:tc>
          <w:tcPr>
            <w:vAlign w:val="center"/>
          </w:tcPr>
          <w:p w:rsidR="00000000" w:rsidDel="00000000" w:rsidP="00000000" w:rsidRDefault="00000000" w:rsidRPr="00000000" w14:paraId="000001F9">
            <w:pPr>
              <w:spacing w:line="276" w:lineRule="auto"/>
              <w:rPr/>
            </w:pPr>
            <w:r w:rsidDel="00000000" w:rsidR="00000000" w:rsidRPr="00000000">
              <w:rPr>
                <w:rtl w:val="0"/>
              </w:rPr>
            </w:r>
          </w:p>
        </w:tc>
        <w:tc>
          <w:tcPr>
            <w:vAlign w:val="center"/>
          </w:tcPr>
          <w:p w:rsidR="00000000" w:rsidDel="00000000" w:rsidP="00000000" w:rsidRDefault="00000000" w:rsidRPr="00000000" w14:paraId="000001FA">
            <w:pPr>
              <w:spacing w:line="276" w:lineRule="auto"/>
              <w:rPr/>
            </w:pPr>
            <w:r w:rsidDel="00000000" w:rsidR="00000000" w:rsidRPr="00000000">
              <w:rPr>
                <w:rtl w:val="0"/>
              </w:rPr>
            </w:r>
          </w:p>
        </w:tc>
        <w:tc>
          <w:tcPr>
            <w:vAlign w:val="center"/>
          </w:tcPr>
          <w:p w:rsidR="00000000" w:rsidDel="00000000" w:rsidP="00000000" w:rsidRDefault="00000000" w:rsidRPr="00000000" w14:paraId="000001FB">
            <w:pPr>
              <w:spacing w:line="276" w:lineRule="auto"/>
              <w:rPr/>
            </w:pPr>
            <w:r w:rsidDel="00000000" w:rsidR="00000000" w:rsidRPr="00000000">
              <w:rPr>
                <w:rtl w:val="0"/>
              </w:rPr>
            </w:r>
          </w:p>
        </w:tc>
      </w:tr>
      <w:tr>
        <w:trPr>
          <w:cantSplit w:val="0"/>
          <w:trHeight w:val="383" w:hRule="atLeast"/>
          <w:tblHeader w:val="0"/>
        </w:trPr>
        <w:tc>
          <w:tcPr>
            <w:vAlign w:val="center"/>
          </w:tcPr>
          <w:p w:rsidR="00000000" w:rsidDel="00000000" w:rsidP="00000000" w:rsidRDefault="00000000" w:rsidRPr="00000000" w14:paraId="000001FC">
            <w:pPr>
              <w:spacing w:line="276" w:lineRule="auto"/>
              <w:rPr/>
            </w:pPr>
            <w:r w:rsidDel="00000000" w:rsidR="00000000" w:rsidRPr="00000000">
              <w:rPr>
                <w:rtl w:val="0"/>
              </w:rPr>
              <w:t xml:space="preserve">El juego fue fácil de usar.</w:t>
            </w:r>
          </w:p>
        </w:tc>
        <w:tc>
          <w:tcPr>
            <w:vAlign w:val="center"/>
          </w:tcPr>
          <w:p w:rsidR="00000000" w:rsidDel="00000000" w:rsidP="00000000" w:rsidRDefault="00000000" w:rsidRPr="00000000" w14:paraId="000001FD">
            <w:pPr>
              <w:spacing w:line="276" w:lineRule="auto"/>
              <w:rPr/>
            </w:pPr>
            <w:r w:rsidDel="00000000" w:rsidR="00000000" w:rsidRPr="00000000">
              <w:rPr>
                <w:rtl w:val="0"/>
              </w:rPr>
            </w:r>
          </w:p>
        </w:tc>
        <w:tc>
          <w:tcPr>
            <w:vAlign w:val="center"/>
          </w:tcPr>
          <w:p w:rsidR="00000000" w:rsidDel="00000000" w:rsidP="00000000" w:rsidRDefault="00000000" w:rsidRPr="00000000" w14:paraId="000001FE">
            <w:pPr>
              <w:spacing w:line="276" w:lineRule="auto"/>
              <w:rPr/>
            </w:pPr>
            <w:r w:rsidDel="00000000" w:rsidR="00000000" w:rsidRPr="00000000">
              <w:rPr>
                <w:rtl w:val="0"/>
              </w:rPr>
            </w:r>
          </w:p>
        </w:tc>
        <w:tc>
          <w:tcPr>
            <w:vAlign w:val="center"/>
          </w:tcPr>
          <w:p w:rsidR="00000000" w:rsidDel="00000000" w:rsidP="00000000" w:rsidRDefault="00000000" w:rsidRPr="00000000" w14:paraId="000001FF">
            <w:pPr>
              <w:spacing w:line="276" w:lineRule="auto"/>
              <w:rPr/>
            </w:pPr>
            <w:r w:rsidDel="00000000" w:rsidR="00000000" w:rsidRPr="00000000">
              <w:rPr>
                <w:rtl w:val="0"/>
              </w:rPr>
            </w:r>
          </w:p>
        </w:tc>
        <w:tc>
          <w:tcPr>
            <w:vAlign w:val="center"/>
          </w:tcPr>
          <w:p w:rsidR="00000000" w:rsidDel="00000000" w:rsidP="00000000" w:rsidRDefault="00000000" w:rsidRPr="00000000" w14:paraId="00000200">
            <w:pPr>
              <w:spacing w:line="276" w:lineRule="auto"/>
              <w:rPr/>
            </w:pPr>
            <w:r w:rsidDel="00000000" w:rsidR="00000000" w:rsidRPr="00000000">
              <w:rPr>
                <w:rtl w:val="0"/>
              </w:rPr>
            </w:r>
          </w:p>
        </w:tc>
        <w:tc>
          <w:tcPr>
            <w:vAlign w:val="center"/>
          </w:tcPr>
          <w:p w:rsidR="00000000" w:rsidDel="00000000" w:rsidP="00000000" w:rsidRDefault="00000000" w:rsidRPr="00000000" w14:paraId="00000201">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202">
            <w:pPr>
              <w:spacing w:line="276" w:lineRule="auto"/>
              <w:rPr/>
            </w:pPr>
            <w:r w:rsidDel="00000000" w:rsidR="00000000" w:rsidRPr="00000000">
              <w:rPr>
                <w:rtl w:val="0"/>
              </w:rPr>
              <w:t xml:space="preserve">EL juego facilitó y a desarrolló mi idea de plan de negocio.</w:t>
            </w:r>
          </w:p>
        </w:tc>
        <w:tc>
          <w:tcPr>
            <w:vAlign w:val="center"/>
          </w:tcPr>
          <w:p w:rsidR="00000000" w:rsidDel="00000000" w:rsidP="00000000" w:rsidRDefault="00000000" w:rsidRPr="00000000" w14:paraId="00000203">
            <w:pPr>
              <w:spacing w:line="276" w:lineRule="auto"/>
              <w:rPr/>
            </w:pPr>
            <w:r w:rsidDel="00000000" w:rsidR="00000000" w:rsidRPr="00000000">
              <w:rPr>
                <w:rtl w:val="0"/>
              </w:rPr>
            </w:r>
          </w:p>
        </w:tc>
        <w:tc>
          <w:tcPr>
            <w:vAlign w:val="center"/>
          </w:tcPr>
          <w:p w:rsidR="00000000" w:rsidDel="00000000" w:rsidP="00000000" w:rsidRDefault="00000000" w:rsidRPr="00000000" w14:paraId="00000204">
            <w:pPr>
              <w:spacing w:line="276" w:lineRule="auto"/>
              <w:rPr/>
            </w:pPr>
            <w:r w:rsidDel="00000000" w:rsidR="00000000" w:rsidRPr="00000000">
              <w:rPr>
                <w:rtl w:val="0"/>
              </w:rPr>
            </w:r>
          </w:p>
        </w:tc>
        <w:tc>
          <w:tcPr>
            <w:vAlign w:val="center"/>
          </w:tcPr>
          <w:p w:rsidR="00000000" w:rsidDel="00000000" w:rsidP="00000000" w:rsidRDefault="00000000" w:rsidRPr="00000000" w14:paraId="00000205">
            <w:pPr>
              <w:spacing w:line="276" w:lineRule="auto"/>
              <w:rPr/>
            </w:pPr>
            <w:r w:rsidDel="00000000" w:rsidR="00000000" w:rsidRPr="00000000">
              <w:rPr>
                <w:rtl w:val="0"/>
              </w:rPr>
            </w:r>
          </w:p>
        </w:tc>
        <w:tc>
          <w:tcPr>
            <w:vAlign w:val="center"/>
          </w:tcPr>
          <w:p w:rsidR="00000000" w:rsidDel="00000000" w:rsidP="00000000" w:rsidRDefault="00000000" w:rsidRPr="00000000" w14:paraId="00000206">
            <w:pPr>
              <w:spacing w:line="276" w:lineRule="auto"/>
              <w:rPr/>
            </w:pPr>
            <w:r w:rsidDel="00000000" w:rsidR="00000000" w:rsidRPr="00000000">
              <w:rPr>
                <w:rtl w:val="0"/>
              </w:rPr>
            </w:r>
          </w:p>
        </w:tc>
        <w:tc>
          <w:tcPr>
            <w:vAlign w:val="center"/>
          </w:tcPr>
          <w:p w:rsidR="00000000" w:rsidDel="00000000" w:rsidP="00000000" w:rsidRDefault="00000000" w:rsidRPr="00000000" w14:paraId="00000207">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208">
            <w:pPr>
              <w:spacing w:line="276" w:lineRule="auto"/>
              <w:rPr/>
            </w:pPr>
            <w:r w:rsidDel="00000000" w:rsidR="00000000" w:rsidRPr="00000000">
              <w:rPr>
                <w:rtl w:val="0"/>
              </w:rPr>
              <w:t xml:space="preserve">El juego me motivó a seguirlo desarrollando.</w:t>
            </w:r>
          </w:p>
        </w:tc>
        <w:tc>
          <w:tcPr>
            <w:vAlign w:val="center"/>
          </w:tcPr>
          <w:p w:rsidR="00000000" w:rsidDel="00000000" w:rsidP="00000000" w:rsidRDefault="00000000" w:rsidRPr="00000000" w14:paraId="00000209">
            <w:pPr>
              <w:spacing w:line="276" w:lineRule="auto"/>
              <w:rPr/>
            </w:pPr>
            <w:r w:rsidDel="00000000" w:rsidR="00000000" w:rsidRPr="00000000">
              <w:rPr>
                <w:rtl w:val="0"/>
              </w:rPr>
            </w:r>
          </w:p>
        </w:tc>
        <w:tc>
          <w:tcPr>
            <w:vAlign w:val="center"/>
          </w:tcPr>
          <w:p w:rsidR="00000000" w:rsidDel="00000000" w:rsidP="00000000" w:rsidRDefault="00000000" w:rsidRPr="00000000" w14:paraId="0000020A">
            <w:pPr>
              <w:spacing w:line="276" w:lineRule="auto"/>
              <w:rPr/>
            </w:pPr>
            <w:r w:rsidDel="00000000" w:rsidR="00000000" w:rsidRPr="00000000">
              <w:rPr>
                <w:rtl w:val="0"/>
              </w:rPr>
            </w:r>
          </w:p>
        </w:tc>
        <w:tc>
          <w:tcPr>
            <w:vAlign w:val="center"/>
          </w:tcPr>
          <w:p w:rsidR="00000000" w:rsidDel="00000000" w:rsidP="00000000" w:rsidRDefault="00000000" w:rsidRPr="00000000" w14:paraId="0000020B">
            <w:pPr>
              <w:spacing w:line="276" w:lineRule="auto"/>
              <w:rPr/>
            </w:pPr>
            <w:r w:rsidDel="00000000" w:rsidR="00000000" w:rsidRPr="00000000">
              <w:rPr>
                <w:rtl w:val="0"/>
              </w:rPr>
            </w:r>
          </w:p>
        </w:tc>
        <w:tc>
          <w:tcPr>
            <w:vAlign w:val="center"/>
          </w:tcPr>
          <w:p w:rsidR="00000000" w:rsidDel="00000000" w:rsidP="00000000" w:rsidRDefault="00000000" w:rsidRPr="00000000" w14:paraId="0000020C">
            <w:pPr>
              <w:spacing w:line="276" w:lineRule="auto"/>
              <w:rPr/>
            </w:pPr>
            <w:r w:rsidDel="00000000" w:rsidR="00000000" w:rsidRPr="00000000">
              <w:rPr>
                <w:rtl w:val="0"/>
              </w:rPr>
            </w:r>
          </w:p>
        </w:tc>
        <w:tc>
          <w:tcPr>
            <w:vAlign w:val="center"/>
          </w:tcPr>
          <w:p w:rsidR="00000000" w:rsidDel="00000000" w:rsidP="00000000" w:rsidRDefault="00000000" w:rsidRPr="00000000" w14:paraId="0000020D">
            <w:pPr>
              <w:spacing w:line="276" w:lineRule="auto"/>
              <w:rPr/>
            </w:pPr>
            <w:r w:rsidDel="00000000" w:rsidR="00000000" w:rsidRPr="00000000">
              <w:rPr>
                <w:rtl w:val="0"/>
              </w:rPr>
            </w:r>
          </w:p>
        </w:tc>
      </w:tr>
      <w:tr>
        <w:trPr>
          <w:cantSplit w:val="0"/>
          <w:trHeight w:val="589" w:hRule="atLeast"/>
          <w:tblHeader w:val="0"/>
        </w:trPr>
        <w:tc>
          <w:tcPr>
            <w:vAlign w:val="center"/>
          </w:tcPr>
          <w:p w:rsidR="00000000" w:rsidDel="00000000" w:rsidP="00000000" w:rsidRDefault="00000000" w:rsidRPr="00000000" w14:paraId="0000020E">
            <w:pPr>
              <w:spacing w:line="276" w:lineRule="auto"/>
              <w:rPr/>
            </w:pPr>
            <w:r w:rsidDel="00000000" w:rsidR="00000000" w:rsidRPr="00000000">
              <w:rPr>
                <w:rtl w:val="0"/>
              </w:rPr>
              <w:t xml:space="preserve">Recomendaría utilizar el juego a otros estudiantes que quieran emprender.</w:t>
            </w:r>
          </w:p>
        </w:tc>
        <w:tc>
          <w:tcPr>
            <w:vAlign w:val="center"/>
          </w:tcPr>
          <w:p w:rsidR="00000000" w:rsidDel="00000000" w:rsidP="00000000" w:rsidRDefault="00000000" w:rsidRPr="00000000" w14:paraId="0000020F">
            <w:pPr>
              <w:spacing w:line="276" w:lineRule="auto"/>
              <w:rPr/>
            </w:pPr>
            <w:r w:rsidDel="00000000" w:rsidR="00000000" w:rsidRPr="00000000">
              <w:rPr>
                <w:rtl w:val="0"/>
              </w:rPr>
            </w:r>
          </w:p>
        </w:tc>
        <w:tc>
          <w:tcPr>
            <w:vAlign w:val="center"/>
          </w:tcPr>
          <w:p w:rsidR="00000000" w:rsidDel="00000000" w:rsidP="00000000" w:rsidRDefault="00000000" w:rsidRPr="00000000" w14:paraId="00000210">
            <w:pPr>
              <w:spacing w:line="276" w:lineRule="auto"/>
              <w:rPr/>
            </w:pPr>
            <w:r w:rsidDel="00000000" w:rsidR="00000000" w:rsidRPr="00000000">
              <w:rPr>
                <w:rtl w:val="0"/>
              </w:rPr>
            </w:r>
          </w:p>
        </w:tc>
        <w:tc>
          <w:tcPr>
            <w:vAlign w:val="center"/>
          </w:tcPr>
          <w:p w:rsidR="00000000" w:rsidDel="00000000" w:rsidP="00000000" w:rsidRDefault="00000000" w:rsidRPr="00000000" w14:paraId="00000211">
            <w:pPr>
              <w:spacing w:line="276" w:lineRule="auto"/>
              <w:rPr/>
            </w:pPr>
            <w:r w:rsidDel="00000000" w:rsidR="00000000" w:rsidRPr="00000000">
              <w:rPr>
                <w:rtl w:val="0"/>
              </w:rPr>
            </w:r>
          </w:p>
        </w:tc>
        <w:tc>
          <w:tcPr>
            <w:vAlign w:val="center"/>
          </w:tcPr>
          <w:p w:rsidR="00000000" w:rsidDel="00000000" w:rsidP="00000000" w:rsidRDefault="00000000" w:rsidRPr="00000000" w14:paraId="00000212">
            <w:pPr>
              <w:spacing w:line="276" w:lineRule="auto"/>
              <w:rPr/>
            </w:pPr>
            <w:r w:rsidDel="00000000" w:rsidR="00000000" w:rsidRPr="00000000">
              <w:rPr>
                <w:rtl w:val="0"/>
              </w:rPr>
            </w:r>
          </w:p>
        </w:tc>
        <w:tc>
          <w:tcPr>
            <w:vAlign w:val="center"/>
          </w:tcPr>
          <w:p w:rsidR="00000000" w:rsidDel="00000000" w:rsidP="00000000" w:rsidRDefault="00000000" w:rsidRPr="00000000" w14:paraId="00000213">
            <w:pPr>
              <w:spacing w:line="276" w:lineRule="auto"/>
              <w:rPr/>
            </w:pPr>
            <w:r w:rsidDel="00000000" w:rsidR="00000000" w:rsidRPr="00000000">
              <w:rPr>
                <w:rtl w:val="0"/>
              </w:rPr>
            </w:r>
          </w:p>
        </w:tc>
      </w:tr>
      <w:tr>
        <w:trPr>
          <w:cantSplit w:val="0"/>
          <w:trHeight w:val="383" w:hRule="atLeast"/>
          <w:tblHeader w:val="0"/>
        </w:trPr>
        <w:tc>
          <w:tcPr>
            <w:vAlign w:val="center"/>
          </w:tcPr>
          <w:p w:rsidR="00000000" w:rsidDel="00000000" w:rsidP="00000000" w:rsidRDefault="00000000" w:rsidRPr="00000000" w14:paraId="00000214">
            <w:pPr>
              <w:spacing w:line="276" w:lineRule="auto"/>
              <w:rPr/>
            </w:pPr>
            <w:r w:rsidDel="00000000" w:rsidR="00000000" w:rsidRPr="00000000">
              <w:rPr>
                <w:rtl w:val="0"/>
              </w:rPr>
              <w:t xml:space="preserve">Si vuelvo a encontrarme con un juego serio lo usaría.</w:t>
            </w:r>
          </w:p>
        </w:tc>
        <w:tc>
          <w:tcPr>
            <w:vAlign w:val="center"/>
          </w:tcPr>
          <w:p w:rsidR="00000000" w:rsidDel="00000000" w:rsidP="00000000" w:rsidRDefault="00000000" w:rsidRPr="00000000" w14:paraId="00000215">
            <w:pPr>
              <w:spacing w:line="276" w:lineRule="auto"/>
              <w:rPr/>
            </w:pPr>
            <w:r w:rsidDel="00000000" w:rsidR="00000000" w:rsidRPr="00000000">
              <w:rPr>
                <w:rtl w:val="0"/>
              </w:rPr>
            </w:r>
          </w:p>
        </w:tc>
        <w:tc>
          <w:tcPr>
            <w:vAlign w:val="center"/>
          </w:tcPr>
          <w:p w:rsidR="00000000" w:rsidDel="00000000" w:rsidP="00000000" w:rsidRDefault="00000000" w:rsidRPr="00000000" w14:paraId="00000216">
            <w:pPr>
              <w:spacing w:line="276" w:lineRule="auto"/>
              <w:rPr/>
            </w:pPr>
            <w:r w:rsidDel="00000000" w:rsidR="00000000" w:rsidRPr="00000000">
              <w:rPr>
                <w:rtl w:val="0"/>
              </w:rPr>
            </w:r>
          </w:p>
        </w:tc>
        <w:tc>
          <w:tcPr>
            <w:vAlign w:val="center"/>
          </w:tcPr>
          <w:p w:rsidR="00000000" w:rsidDel="00000000" w:rsidP="00000000" w:rsidRDefault="00000000" w:rsidRPr="00000000" w14:paraId="00000217">
            <w:pPr>
              <w:spacing w:line="276" w:lineRule="auto"/>
              <w:rPr/>
            </w:pPr>
            <w:r w:rsidDel="00000000" w:rsidR="00000000" w:rsidRPr="00000000">
              <w:rPr>
                <w:rtl w:val="0"/>
              </w:rPr>
            </w:r>
          </w:p>
        </w:tc>
        <w:tc>
          <w:tcPr>
            <w:vAlign w:val="center"/>
          </w:tcPr>
          <w:p w:rsidR="00000000" w:rsidDel="00000000" w:rsidP="00000000" w:rsidRDefault="00000000" w:rsidRPr="00000000" w14:paraId="00000218">
            <w:pPr>
              <w:spacing w:line="276" w:lineRule="auto"/>
              <w:rPr/>
            </w:pPr>
            <w:r w:rsidDel="00000000" w:rsidR="00000000" w:rsidRPr="00000000">
              <w:rPr>
                <w:rtl w:val="0"/>
              </w:rPr>
            </w:r>
          </w:p>
        </w:tc>
        <w:tc>
          <w:tcPr>
            <w:vAlign w:val="center"/>
          </w:tcPr>
          <w:p w:rsidR="00000000" w:rsidDel="00000000" w:rsidP="00000000" w:rsidRDefault="00000000" w:rsidRPr="00000000" w14:paraId="00000219">
            <w:pPr>
              <w:spacing w:line="276" w:lineRule="auto"/>
              <w:rPr/>
            </w:pPr>
            <w:r w:rsidDel="00000000" w:rsidR="00000000" w:rsidRPr="00000000">
              <w:rPr>
                <w:rtl w:val="0"/>
              </w:rPr>
            </w:r>
          </w:p>
        </w:tc>
      </w:tr>
      <w:tr>
        <w:trPr>
          <w:cantSplit w:val="0"/>
          <w:trHeight w:val="590" w:hRule="atLeast"/>
          <w:tblHeader w:val="0"/>
        </w:trPr>
        <w:tc>
          <w:tcPr>
            <w:vAlign w:val="center"/>
          </w:tcPr>
          <w:p w:rsidR="00000000" w:rsidDel="00000000" w:rsidP="00000000" w:rsidRDefault="00000000" w:rsidRPr="00000000" w14:paraId="0000021A">
            <w:pPr>
              <w:spacing w:line="276" w:lineRule="auto"/>
              <w:rPr/>
            </w:pPr>
            <w:r w:rsidDel="00000000" w:rsidR="00000000" w:rsidRPr="00000000">
              <w:rPr>
                <w:rtl w:val="0"/>
              </w:rPr>
              <w:t xml:space="preserve">Seguiré aprendiendo por medio de los juegos serios.</w:t>
            </w:r>
          </w:p>
        </w:tc>
        <w:tc>
          <w:tcPr>
            <w:vAlign w:val="center"/>
          </w:tcPr>
          <w:p w:rsidR="00000000" w:rsidDel="00000000" w:rsidP="00000000" w:rsidRDefault="00000000" w:rsidRPr="00000000" w14:paraId="0000021B">
            <w:pPr>
              <w:spacing w:line="276" w:lineRule="auto"/>
              <w:rPr/>
            </w:pPr>
            <w:r w:rsidDel="00000000" w:rsidR="00000000" w:rsidRPr="00000000">
              <w:rPr>
                <w:rtl w:val="0"/>
              </w:rPr>
            </w:r>
          </w:p>
        </w:tc>
        <w:tc>
          <w:tcPr>
            <w:vAlign w:val="center"/>
          </w:tcPr>
          <w:p w:rsidR="00000000" w:rsidDel="00000000" w:rsidP="00000000" w:rsidRDefault="00000000" w:rsidRPr="00000000" w14:paraId="0000021C">
            <w:pPr>
              <w:spacing w:line="276" w:lineRule="auto"/>
              <w:rPr/>
            </w:pPr>
            <w:r w:rsidDel="00000000" w:rsidR="00000000" w:rsidRPr="00000000">
              <w:rPr>
                <w:rtl w:val="0"/>
              </w:rPr>
            </w:r>
          </w:p>
        </w:tc>
        <w:tc>
          <w:tcPr>
            <w:vAlign w:val="center"/>
          </w:tcPr>
          <w:p w:rsidR="00000000" w:rsidDel="00000000" w:rsidP="00000000" w:rsidRDefault="00000000" w:rsidRPr="00000000" w14:paraId="0000021D">
            <w:pPr>
              <w:spacing w:line="276" w:lineRule="auto"/>
              <w:rPr/>
            </w:pPr>
            <w:r w:rsidDel="00000000" w:rsidR="00000000" w:rsidRPr="00000000">
              <w:rPr>
                <w:rtl w:val="0"/>
              </w:rPr>
            </w:r>
          </w:p>
        </w:tc>
        <w:tc>
          <w:tcPr>
            <w:vAlign w:val="center"/>
          </w:tcPr>
          <w:p w:rsidR="00000000" w:rsidDel="00000000" w:rsidP="00000000" w:rsidRDefault="00000000" w:rsidRPr="00000000" w14:paraId="0000021E">
            <w:pPr>
              <w:spacing w:line="276" w:lineRule="auto"/>
              <w:rPr/>
            </w:pPr>
            <w:r w:rsidDel="00000000" w:rsidR="00000000" w:rsidRPr="00000000">
              <w:rPr>
                <w:rtl w:val="0"/>
              </w:rPr>
            </w:r>
          </w:p>
        </w:tc>
        <w:tc>
          <w:tcPr>
            <w:vAlign w:val="center"/>
          </w:tcPr>
          <w:p w:rsidR="00000000" w:rsidDel="00000000" w:rsidP="00000000" w:rsidRDefault="00000000" w:rsidRPr="00000000" w14:paraId="0000021F">
            <w:pPr>
              <w:spacing w:line="276" w:lineRule="auto"/>
              <w:rPr/>
            </w:pPr>
            <w:r w:rsidDel="00000000" w:rsidR="00000000" w:rsidRPr="00000000">
              <w:rPr>
                <w:rtl w:val="0"/>
              </w:rPr>
            </w:r>
          </w:p>
        </w:tc>
      </w:tr>
      <w:tr>
        <w:trPr>
          <w:cantSplit w:val="0"/>
          <w:trHeight w:val="381" w:hRule="atLeast"/>
          <w:tblHeader w:val="0"/>
        </w:trPr>
        <w:tc>
          <w:tcPr>
            <w:vAlign w:val="center"/>
          </w:tcPr>
          <w:p w:rsidR="00000000" w:rsidDel="00000000" w:rsidP="00000000" w:rsidRDefault="00000000" w:rsidRPr="00000000" w14:paraId="00000220">
            <w:pPr>
              <w:spacing w:line="276" w:lineRule="auto"/>
              <w:rPr/>
            </w:pPr>
            <w:r w:rsidDel="00000000" w:rsidR="00000000" w:rsidRPr="00000000">
              <w:rPr>
                <w:rtl w:val="0"/>
              </w:rPr>
              <w:t xml:space="preserve">Planeo seguir utilizando los juegos serios para mi aprendizaje en otras áreas.</w:t>
            </w:r>
          </w:p>
        </w:tc>
        <w:tc>
          <w:tcPr>
            <w:vAlign w:val="center"/>
          </w:tcPr>
          <w:p w:rsidR="00000000" w:rsidDel="00000000" w:rsidP="00000000" w:rsidRDefault="00000000" w:rsidRPr="00000000" w14:paraId="00000221">
            <w:pPr>
              <w:spacing w:line="276" w:lineRule="auto"/>
              <w:rPr/>
            </w:pPr>
            <w:r w:rsidDel="00000000" w:rsidR="00000000" w:rsidRPr="00000000">
              <w:rPr>
                <w:rtl w:val="0"/>
              </w:rPr>
            </w:r>
          </w:p>
        </w:tc>
        <w:tc>
          <w:tcPr>
            <w:vAlign w:val="center"/>
          </w:tcPr>
          <w:p w:rsidR="00000000" w:rsidDel="00000000" w:rsidP="00000000" w:rsidRDefault="00000000" w:rsidRPr="00000000" w14:paraId="00000222">
            <w:pPr>
              <w:spacing w:line="276" w:lineRule="auto"/>
              <w:rPr/>
            </w:pPr>
            <w:r w:rsidDel="00000000" w:rsidR="00000000" w:rsidRPr="00000000">
              <w:rPr>
                <w:rtl w:val="0"/>
              </w:rPr>
            </w:r>
          </w:p>
        </w:tc>
        <w:tc>
          <w:tcPr>
            <w:vAlign w:val="center"/>
          </w:tcPr>
          <w:p w:rsidR="00000000" w:rsidDel="00000000" w:rsidP="00000000" w:rsidRDefault="00000000" w:rsidRPr="00000000" w14:paraId="00000223">
            <w:pPr>
              <w:spacing w:line="276" w:lineRule="auto"/>
              <w:rPr/>
            </w:pPr>
            <w:r w:rsidDel="00000000" w:rsidR="00000000" w:rsidRPr="00000000">
              <w:rPr>
                <w:rtl w:val="0"/>
              </w:rPr>
            </w:r>
          </w:p>
        </w:tc>
        <w:tc>
          <w:tcPr>
            <w:vAlign w:val="center"/>
          </w:tcPr>
          <w:p w:rsidR="00000000" w:rsidDel="00000000" w:rsidP="00000000" w:rsidRDefault="00000000" w:rsidRPr="00000000" w14:paraId="00000224">
            <w:pPr>
              <w:spacing w:line="276" w:lineRule="auto"/>
              <w:rPr/>
            </w:pPr>
            <w:r w:rsidDel="00000000" w:rsidR="00000000" w:rsidRPr="00000000">
              <w:rPr>
                <w:rtl w:val="0"/>
              </w:rPr>
            </w:r>
          </w:p>
        </w:tc>
        <w:tc>
          <w:tcPr>
            <w:vAlign w:val="center"/>
          </w:tcPr>
          <w:p w:rsidR="00000000" w:rsidDel="00000000" w:rsidP="00000000" w:rsidRDefault="00000000" w:rsidRPr="00000000" w14:paraId="00000225">
            <w:pPr>
              <w:spacing w:line="276" w:lineRule="auto"/>
              <w:rPr/>
            </w:pPr>
            <w:r w:rsidDel="00000000" w:rsidR="00000000" w:rsidRPr="00000000">
              <w:rPr>
                <w:rtl w:val="0"/>
              </w:rPr>
            </w:r>
          </w:p>
        </w:tc>
      </w:tr>
    </w:tbl>
    <w:p w:rsidR="00000000" w:rsidDel="00000000" w:rsidP="00000000" w:rsidRDefault="00000000" w:rsidRPr="00000000" w14:paraId="00000226">
      <w:pPr>
        <w:pBdr>
          <w:top w:space="0" w:sz="0" w:val="nil"/>
          <w:left w:space="0" w:sz="0" w:val="nil"/>
          <w:bottom w:space="0" w:sz="0" w:val="nil"/>
          <w:right w:space="0" w:sz="0" w:val="nil"/>
          <w:between w:space="0" w:sz="0" w:val="nil"/>
        </w:pBdr>
        <w:spacing w:line="360" w:lineRule="auto"/>
        <w:jc w:val="both"/>
        <w:rPr>
          <w:color w:val="000000"/>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line="360" w:lineRule="auto"/>
        <w:ind w:firstLine="720"/>
        <w:jc w:val="both"/>
        <w:rPr>
          <w:color w:val="000000"/>
        </w:rPr>
      </w:pPr>
      <w:r w:rsidDel="00000000" w:rsidR="00000000" w:rsidRPr="00000000">
        <w:rPr>
          <w:rtl w:val="0"/>
        </w:rPr>
      </w:r>
    </w:p>
    <w:p w:rsidR="00000000" w:rsidDel="00000000" w:rsidP="00000000" w:rsidRDefault="00000000" w:rsidRPr="00000000" w14:paraId="00000228">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360" w:lineRule="auto"/>
        <w:ind w:left="360" w:right="0" w:hanging="36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Instructivo del juego</w:t>
      </w:r>
    </w:p>
    <w:p w:rsidR="00000000" w:rsidDel="00000000" w:rsidP="00000000" w:rsidRDefault="00000000" w:rsidRPr="00000000" w14:paraId="000002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center"/>
        <w:rPr>
          <w:rFonts w:ascii="Times New Roman" w:cs="Times New Roman" w:eastAsia="Times New Roman" w:hAnsi="Times New Roman"/>
          <w:b w:val="1"/>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Pr>
        <w:drawing>
          <wp:inline distB="0" distT="0" distL="0" distR="0">
            <wp:extent cx="4272363" cy="2668251"/>
            <wp:effectExtent b="0" l="0" r="0" t="0"/>
            <wp:docPr descr="Logotipo&#10;&#10;Descripción generada automáticamente" id="23" name="image1.png"/>
            <a:graphic>
              <a:graphicData uri="http://schemas.openxmlformats.org/drawingml/2006/picture">
                <pic:pic>
                  <pic:nvPicPr>
                    <pic:cNvPr descr="Logotipo&#10;&#10;Descripción generada automáticamente" id="0" name="image1.png"/>
                    <pic:cNvPicPr preferRelativeResize="0"/>
                  </pic:nvPicPr>
                  <pic:blipFill>
                    <a:blip r:embed="rId9"/>
                    <a:srcRect b="0" l="5195" r="0" t="0"/>
                    <a:stretch>
                      <a:fillRect/>
                    </a:stretch>
                  </pic:blipFill>
                  <pic:spPr>
                    <a:xfrm>
                      <a:off x="0" y="0"/>
                      <a:ext cx="4272363" cy="2668251"/>
                    </a:xfrm>
                    <a:prstGeom prst="rect"/>
                    <a:ln/>
                  </pic:spPr>
                </pic:pic>
              </a:graphicData>
            </a:graphic>
          </wp:inline>
        </w:drawing>
      </w:r>
      <w:r w:rsidDel="00000000" w:rsidR="00000000" w:rsidRPr="00000000">
        <w:rPr>
          <w:rtl w:val="0"/>
        </w:rPr>
      </w:r>
    </w:p>
    <w:p w:rsidR="00000000" w:rsidDel="00000000" w:rsidP="00000000" w:rsidRDefault="00000000" w:rsidRPr="00000000" w14:paraId="000002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Jugadores: 1-4 jugadores</w:t>
      </w:r>
    </w:p>
    <w:p w:rsidR="00000000" w:rsidDel="00000000" w:rsidP="00000000" w:rsidRDefault="00000000" w:rsidRPr="00000000" w14:paraId="000002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4"/>
          <w:szCs w:val="24"/>
          <w:u w:val="none"/>
          <w:shd w:fill="auto" w:val="clear"/>
          <w:vertAlign w:val="baseline"/>
          <w:rtl w:val="0"/>
        </w:rPr>
        <w:t xml:space="preserve">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oles del Juego:</w:t>
      </w:r>
    </w:p>
    <w:p w:rsidR="00000000" w:rsidDel="00000000" w:rsidP="00000000" w:rsidRDefault="00000000" w:rsidRPr="00000000" w14:paraId="000002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Cada jugador deberá escoger un rol en el juego y adoptar la misión que este tiene. En la Tabla 5 se evidencia la información:</w:t>
      </w:r>
    </w:p>
    <w:p w:rsidR="00000000" w:rsidDel="00000000" w:rsidP="00000000" w:rsidRDefault="00000000" w:rsidRPr="00000000" w14:paraId="000002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Tabla 5</w:t>
      </w:r>
    </w:p>
    <w:p w:rsidR="00000000" w:rsidDel="00000000" w:rsidP="00000000" w:rsidRDefault="00000000" w:rsidRPr="00000000" w14:paraId="0000023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Roles de juego en Mythos</w:t>
      </w:r>
    </w:p>
    <w:tbl>
      <w:tblPr>
        <w:tblStyle w:val="Table5"/>
        <w:tblW w:w="9639.0" w:type="dxa"/>
        <w:jc w:val="left"/>
        <w:tblInd w:w="0.0" w:type="dxa"/>
        <w:tblBorders>
          <w:top w:color="000000" w:space="0" w:sz="0" w:val="nil"/>
          <w:left w:color="000000" w:space="0" w:sz="0" w:val="nil"/>
          <w:bottom w:color="7f7f7f" w:space="0" w:sz="4" w:val="single"/>
          <w:right w:color="000000" w:space="0" w:sz="0" w:val="nil"/>
          <w:insideH w:color="666666" w:space="0" w:sz="4" w:val="single"/>
          <w:insideV w:color="000000" w:space="0" w:sz="0" w:val="nil"/>
        </w:tblBorders>
        <w:tblLayout w:type="fixed"/>
        <w:tblLook w:val="0400"/>
      </w:tblPr>
      <w:tblGrid>
        <w:gridCol w:w="1236"/>
        <w:gridCol w:w="1445"/>
        <w:gridCol w:w="2175"/>
        <w:gridCol w:w="4783"/>
        <w:tblGridChange w:id="0">
          <w:tblGrid>
            <w:gridCol w:w="1236"/>
            <w:gridCol w:w="1445"/>
            <w:gridCol w:w="2175"/>
            <w:gridCol w:w="4783"/>
          </w:tblGrid>
        </w:tblGridChange>
      </w:tblGrid>
      <w:tr>
        <w:trPr>
          <w:cantSplit w:val="0"/>
          <w:trHeight w:val="444" w:hRule="atLeast"/>
          <w:tblHeader w:val="0"/>
        </w:trPr>
        <w:tc>
          <w:tcPr>
            <w:vAlign w:val="center"/>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Personaje</w:t>
            </w:r>
          </w:p>
        </w:tc>
        <w:tc>
          <w:tcPr>
            <w:vAlign w:val="center"/>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w:t>
            </w:r>
          </w:p>
        </w:tc>
        <w:tc>
          <w:tcPr>
            <w:vAlign w:val="center"/>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Misión</w:t>
            </w:r>
          </w:p>
        </w:tc>
      </w:tr>
      <w:tr>
        <w:trPr>
          <w:cantSplit w:val="0"/>
          <w:trHeight w:val="890" w:hRule="atLeast"/>
          <w:tblHeader w:val="0"/>
        </w:trPr>
        <w:tc>
          <w:tcPr>
            <w:vAlign w:val="center"/>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Héroe</w:t>
            </w:r>
          </w:p>
        </w:tc>
        <w:tc>
          <w:tcPr>
            <w:vAlign w:val="center"/>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drawing>
                <wp:inline distB="0" distT="0" distL="0" distR="0">
                  <wp:extent cx="558800" cy="495300"/>
                  <wp:effectExtent b="0" l="0" r="0" t="0"/>
                  <wp:docPr id="26"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58800" cy="4953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Personaje principal </w:t>
            </w:r>
          </w:p>
        </w:tc>
        <w:tc>
          <w:tcPr>
            <w:vAlign w:val="cente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Ganar monedas cumpliendo los retos de cada fase del juego. (Puede jugar solo o con los personajes adicionales)</w:t>
            </w:r>
          </w:p>
        </w:tc>
      </w:tr>
      <w:tr>
        <w:trPr>
          <w:cantSplit w:val="0"/>
          <w:trHeight w:val="1335" w:hRule="atLeast"/>
          <w:tblHeader w:val="0"/>
        </w:trPr>
        <w:tc>
          <w:tcPr>
            <w:vAlign w:val="center"/>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Mago</w:t>
            </w:r>
          </w:p>
        </w:tc>
        <w:tc>
          <w:tcPr>
            <w:vAlign w:val="center"/>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drawing>
                <wp:inline distB="0" distT="0" distL="0" distR="0">
                  <wp:extent cx="786062" cy="471637"/>
                  <wp:effectExtent b="0" l="0" r="0" t="0"/>
                  <wp:docPr id="25"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786062" cy="471637"/>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Mano derecha</w:t>
            </w:r>
          </w:p>
        </w:tc>
        <w:tc>
          <w:tcPr>
            <w:vAlign w:val="center"/>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 de asegurar que el héroe desarrolle correctamente las etapas del juego utilizando creatividad, información y comunicación.</w:t>
            </w:r>
          </w:p>
        </w:tc>
      </w:tr>
      <w:tr>
        <w:trPr>
          <w:cantSplit w:val="0"/>
          <w:trHeight w:val="990" w:hRule="atLeast"/>
          <w:tblHeader w:val="0"/>
        </w:trPr>
        <w:tc>
          <w:tcPr>
            <w:vAlign w:val="center"/>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Oráculo</w:t>
            </w:r>
          </w:p>
        </w:tc>
        <w:tc>
          <w:tcPr>
            <w:vAlign w:val="center"/>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drawing>
                <wp:inline distB="0" distT="0" distL="0" distR="0">
                  <wp:extent cx="736600" cy="736600"/>
                  <wp:effectExtent b="0" l="0" r="0" t="0"/>
                  <wp:docPr id="28"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736600" cy="736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Salvavidas</w:t>
            </w:r>
          </w:p>
        </w:tc>
        <w:tc>
          <w:tcPr>
            <w:vAlign w:val="center"/>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Fortalecer al héroe cuando tiene escaso conocimiento de un área y le permite hacer juego empático de roles con actores clave.</w:t>
            </w:r>
          </w:p>
        </w:tc>
      </w:tr>
      <w:tr>
        <w:trPr>
          <w:cantSplit w:val="0"/>
          <w:trHeight w:val="1335" w:hRule="atLeast"/>
          <w:tblHeader w:val="0"/>
        </w:trPr>
        <w:tc>
          <w:tcPr>
            <w:vAlign w:val="center"/>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Monstruo</w:t>
            </w:r>
          </w:p>
        </w:tc>
        <w:tc>
          <w:tcPr>
            <w:vAlign w:val="center"/>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drawing>
                <wp:inline distB="0" distT="0" distL="0" distR="0">
                  <wp:extent cx="546100" cy="723900"/>
                  <wp:effectExtent b="0" l="0" r="0" t="0"/>
                  <wp:docPr id="27"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546100" cy="7239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Enemigo</w:t>
            </w:r>
          </w:p>
        </w:tc>
        <w:tc>
          <w:tcPr>
            <w:vAlign w:val="cente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Confundir al héroe y pensar en los peores escenarios posibles para que cuando el héroe culmine cada etapa se pueda asegurar que las decisiones del héroe son correctas.</w:t>
            </w:r>
          </w:p>
        </w:tc>
      </w:tr>
    </w:tbl>
    <w:p w:rsidR="00000000" w:rsidDel="00000000" w:rsidP="00000000" w:rsidRDefault="00000000" w:rsidRPr="00000000" w14:paraId="000002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Contenido: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Tablero, cartas instruccionales por jugador, monedas (rojas y amarillas), página web, cuadernillo y sobre secreto (incluye un canvas en pliego) y 4 fichas de jugadores. Sus usos se pueden encontrar en la Tabla 6.</w:t>
      </w:r>
    </w:p>
    <w:p w:rsidR="00000000" w:rsidDel="00000000" w:rsidP="00000000" w:rsidRDefault="00000000" w:rsidRPr="00000000" w14:paraId="000002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Tabla 6</w:t>
      </w:r>
    </w:p>
    <w:p w:rsidR="00000000" w:rsidDel="00000000" w:rsidP="00000000" w:rsidRDefault="00000000" w:rsidRPr="00000000" w14:paraId="0000024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Funcionalidad y uso de los componentes del juego: Mythos</w:t>
      </w:r>
    </w:p>
    <w:tbl>
      <w:tblPr>
        <w:tblStyle w:val="Table6"/>
        <w:tblW w:w="9928.0" w:type="dxa"/>
        <w:jc w:val="left"/>
        <w:tblInd w:w="0.0" w:type="dxa"/>
        <w:tblBorders>
          <w:top w:color="000000" w:space="0" w:sz="0" w:val="nil"/>
          <w:left w:color="000000" w:space="0" w:sz="0" w:val="nil"/>
          <w:bottom w:color="000000" w:space="0" w:sz="0" w:val="nil"/>
          <w:right w:color="000000" w:space="0" w:sz="0" w:val="nil"/>
          <w:insideH w:color="666666" w:space="0" w:sz="4" w:val="single"/>
          <w:insideV w:color="000000" w:space="0" w:sz="0" w:val="nil"/>
        </w:tblBorders>
        <w:tblLayout w:type="fixed"/>
        <w:tblLook w:val="0400"/>
      </w:tblPr>
      <w:tblGrid>
        <w:gridCol w:w="1820"/>
        <w:gridCol w:w="8108"/>
        <w:tblGridChange w:id="0">
          <w:tblGrid>
            <w:gridCol w:w="1820"/>
            <w:gridCol w:w="8108"/>
          </w:tblGrid>
        </w:tblGridChange>
      </w:tblGrid>
      <w:tr>
        <w:trPr>
          <w:cantSplit w:val="0"/>
          <w:trHeight w:val="453" w:hRule="atLeast"/>
          <w:tblHeader w:val="0"/>
        </w:trPr>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Contenido</w:t>
            </w:r>
          </w:p>
        </w:tc>
        <w:tc>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Uso</w:t>
            </w:r>
          </w:p>
        </w:tc>
      </w:tr>
      <w:tr>
        <w:trPr>
          <w:cantSplit w:val="0"/>
          <w:trHeight w:val="909" w:hRule="atLeast"/>
          <w:tblHeader w:val="0"/>
        </w:trPr>
        <w:tc>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Cuadernillo/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Workbook</w:t>
            </w:r>
            <w:r w:rsidDel="00000000" w:rsidR="00000000" w:rsidRPr="00000000">
              <w:rPr>
                <w:rtl w:val="0"/>
              </w:rPr>
            </w:r>
          </w:p>
        </w:tc>
        <w:tc>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diseñado con el objetivo de documentar cada etapa del juego, brindar herramientas gráficas para el desarrollo, estructurando así, el producto final. </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Página Web</w:t>
            </w:r>
          </w:p>
        </w:tc>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accede a una página web por medio de un código QR, donde se encuentran los facilitadores, teoría, ejemplos dependiendo de la fase del juego.</w:t>
            </w:r>
          </w:p>
        </w:tc>
      </w:tr>
      <w:tr>
        <w:trPr>
          <w:cantSplit w:val="0"/>
          <w:trHeight w:val="1012" w:hRule="atLeast"/>
          <w:tblHeader w:val="0"/>
        </w:trPr>
        <w:tc>
          <w:tcPr>
            <w:tcBorders>
              <w:bottom w:color="000000" w:space="0" w:sz="4" w:val="single"/>
            </w:tcBorders>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Deck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Cartas instruccionales </w:t>
            </w:r>
          </w:p>
        </w:tc>
        <w:tc>
          <w:tcPr>
            <w:tcBorders>
              <w:bottom w:color="000000" w:space="0" w:sz="4" w:val="single"/>
            </w:tcBorders>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Contiene 4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decks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cartas, uno para cada jugador. Incluye: el objetivo del juego, el código QR y la visual de la etapa correspondiente.</w:t>
            </w:r>
          </w:p>
        </w:tc>
      </w:tr>
      <w:tr>
        <w:trPr>
          <w:cantSplit w:val="0"/>
          <w:trHeight w:val="538" w:hRule="atLeast"/>
          <w:tblHeader w:val="0"/>
        </w:trPr>
        <w:tc>
          <w:tcPr>
            <w:tcBorders>
              <w:bottom w:color="000000" w:space="0" w:sz="4" w:val="single"/>
            </w:tcBorders>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Tablero</w:t>
            </w:r>
          </w:p>
        </w:tc>
        <w:tc>
          <w:tcPr>
            <w:tcBorders>
              <w:bottom w:color="000000" w:space="0" w:sz="4" w:val="single"/>
            </w:tcBorders>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Representa las etapas desde el comienzo del juego hasta el final.</w:t>
            </w:r>
          </w:p>
        </w:tc>
      </w:tr>
      <w:tr>
        <w:trPr>
          <w:cantSplit w:val="0"/>
          <w:trHeight w:val="510" w:hRule="atLeast"/>
          <w:tblHeader w:val="0"/>
        </w:trPr>
        <w:tc>
          <w:tcPr>
            <w:tcBorders>
              <w:bottom w:color="000000" w:space="0" w:sz="4" w:val="single"/>
            </w:tcBorders>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Fichas</w:t>
            </w:r>
          </w:p>
        </w:tc>
        <w:tc>
          <w:tcPr>
            <w:tcBorders>
              <w:bottom w:color="000000" w:space="0" w:sz="4" w:val="single"/>
            </w:tcBorders>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Moverse por el tablero y fomentar el juego de roles.</w:t>
            </w:r>
          </w:p>
        </w:tc>
      </w:tr>
      <w:tr>
        <w:trPr>
          <w:cantSplit w:val="0"/>
          <w:trHeight w:val="538" w:hRule="atLeast"/>
          <w:tblHeader w:val="0"/>
        </w:trPr>
        <w:tc>
          <w:tcPr>
            <w:tcBorders>
              <w:top w:color="000000" w:space="0" w:sz="4" w:val="single"/>
              <w:bottom w:color="000000" w:space="0" w:sz="4" w:val="single"/>
            </w:tcBorders>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Monedas</w:t>
            </w:r>
          </w:p>
        </w:tc>
        <w:tc>
          <w:tcPr>
            <w:tcBorders>
              <w:top w:color="000000" w:space="0" w:sz="4" w:val="single"/>
              <w:bottom w:color="000000" w:space="0" w:sz="4" w:val="single"/>
            </w:tcBorders>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el sistema de recompensa.</w:t>
            </w:r>
          </w:p>
        </w:tc>
      </w:tr>
      <w:tr>
        <w:trPr>
          <w:cantSplit w:val="0"/>
          <w:trHeight w:val="538" w:hRule="atLeast"/>
          <w:tblHeader w:val="0"/>
        </w:trPr>
        <w:tc>
          <w:tcPr>
            <w:tcBorders>
              <w:top w:color="000000" w:space="0" w:sz="4" w:val="single"/>
              <w:bottom w:color="000000" w:space="0" w:sz="4" w:val="single"/>
            </w:tcBorders>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Sobre secreto</w:t>
            </w:r>
          </w:p>
        </w:tc>
        <w:tc>
          <w:tcPr>
            <w:tcBorders>
              <w:top w:color="000000" w:space="0" w:sz="4" w:val="single"/>
              <w:bottom w:color="000000" w:space="0" w:sz="4" w:val="single"/>
            </w:tcBorders>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Incluye el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Business Model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Canvas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donde los jugadores consignarán los resultados de sus fases.</w:t>
            </w:r>
          </w:p>
        </w:tc>
      </w:tr>
    </w:tbl>
    <w:p w:rsidR="00000000" w:rsidDel="00000000" w:rsidP="00000000" w:rsidRDefault="00000000" w:rsidRPr="00000000" w14:paraId="000002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Condiciones del juego: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juego debe ser desarrollado de manera lineal, es decir, no se puede avanzar a la siguiente fase sin terminar completamente la fase que se esté desarrollando en el momento.</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Objetivo del Juego: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Crear una idea de negocio clara y especifica. El héroe tendrá como misión cumplir con todos los retos, ganando monedas y afrontando a los monstruos para crear la magia de un negocio. El mago ayuda al héroe con trucos que le permitirán generar más y más monedas mientras le ayuda a desarrollar creatividad, comunicación e información. El oráculo se puede transformar en lo que el héroe necesite para fortalecerlo, puede ser un cliente, proveedor o inversionista. Finalmente, el monstruo busca impedir que el héroe se fortalezca por medio de la confusión, el pesimismo y el miedo. </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Preparación para el juego: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jugadores deben tener acceso a internet, lápices/lapiceros, notas adhesivas y mínimo 4 horas de disponibilidad.</w:t>
      </w: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Sistema de Recompensa: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juego tiene un sistema de retroalimentación por roles de juego, en donde el héroe deberá recopilar monedas de acuerdo con la efectividad, precisión y habilidades mostradas en cada fase. Para esto cada jugador, tendrá en su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deck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cartas, una en donde se explicará los criterios para evaluar al héroe y entregarle sus tesoros, como lo muestra 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Figura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b w:val="1"/>
        </w:rPr>
      </w:pPr>
      <w:bookmarkStart w:colFirst="0" w:colLast="0" w:name="_heading=h.3rdcrjn" w:id="10"/>
      <w:bookmarkEnd w:id="10"/>
      <w:r w:rsidDel="00000000" w:rsidR="00000000" w:rsidRPr="00000000">
        <w:br w:type="page"/>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1"/>
          <w:szCs w:val="21"/>
          <w:u w:val="none"/>
          <w:shd w:fill="auto" w:val="clear"/>
          <w:vertAlign w:val="baseline"/>
          <w:rtl w:val="0"/>
        </w:rPr>
        <w:t xml:space="preserve">Figura 3</w:t>
      </w:r>
    </w:p>
    <w:p w:rsidR="00000000" w:rsidDel="00000000" w:rsidP="00000000" w:rsidRDefault="00000000" w:rsidRPr="00000000" w14:paraId="0000026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i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1"/>
          <w:szCs w:val="21"/>
          <w:u w:val="none"/>
          <w:shd w:fill="auto" w:val="clear"/>
          <w:vertAlign w:val="baseline"/>
          <w:rtl w:val="0"/>
        </w:rPr>
        <w:t xml:space="preserve">Cartas instruccionales del sistema de recompensa</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3678175" cy="4652891"/>
            <wp:effectExtent b="0" l="0" r="0" t="0"/>
            <wp:docPr id="29"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3678175" cy="4652891"/>
                    </a:xfrm>
                    <a:prstGeom prst="rect"/>
                    <a:ln/>
                  </pic:spPr>
                </pic:pic>
              </a:graphicData>
            </a:graphic>
          </wp:inline>
        </w:drawing>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Desarollo:</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desarrollo del juego los jugadores se verán inmersos en un mundo mágico con monstruos, héroes, oráculos y magos. El héroe emprenderá un viaje por islas (fases) realizando actividades para el fortalecimiento de la idea de negocio. Una vez terminada cada actividad, el héroe y sus acompañantes podrán navegar a la siguiente isla hasta llegar a la isla con el tesoro (Etapa final del juego).</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Para Iniciar:</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Cada jugador deberá escoger un personaje, tomar su ficha y tomar el respectivo deck de cartas y cofre de monedas que les pertenece. Como segunda medida, deberán poner sus personajes en la meta de inicio.  En 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Tabla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encuentra: las fases del juego, las instrucciones generales, el objetivo, la actividad y el resultado de la fase en su orden correspondiente. </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15" w:type="default"/>
          <w:footerReference r:id="rId16" w:type="default"/>
          <w:pgSz w:h="15840" w:w="12240" w:orient="portrait"/>
          <w:pgMar w:bottom="1440" w:top="1440" w:left="1440" w:right="1440" w:header="720" w:footer="720"/>
          <w:pgNumType w:start="1"/>
        </w:sect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Para Finalizar: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vez culminadas todas las etapas, los jugadores deberá n haber pegado las mismas en la Business Model Canvas que se encuentra en el sobre secreto junto con los bocetos de su producto.</w:t>
      </w:r>
    </w:p>
    <w:p w:rsidR="00000000" w:rsidDel="00000000" w:rsidP="00000000" w:rsidRDefault="00000000" w:rsidRPr="00000000" w14:paraId="0000027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44546a"/>
          <w:sz w:val="24"/>
          <w:szCs w:val="24"/>
          <w:u w:val="none"/>
          <w:shd w:fill="auto" w:val="clear"/>
          <w:vertAlign w:val="baseline"/>
        </w:rPr>
      </w:pPr>
      <w:bookmarkStart w:colFirst="0" w:colLast="0" w:name="_heading=h.35nkun2" w:id="13"/>
      <w:bookmarkEnd w:id="13"/>
      <w:r w:rsidDel="00000000" w:rsidR="00000000" w:rsidRPr="00000000">
        <w:rPr>
          <w:rFonts w:ascii="Times New Roman" w:cs="Times New Roman" w:eastAsia="Times New Roman" w:hAnsi="Times New Roman"/>
          <w:b w:val="1"/>
          <w:i w:val="0"/>
          <w:smallCaps w:val="0"/>
          <w:strike w:val="0"/>
          <w:color w:val="44546a"/>
          <w:sz w:val="24"/>
          <w:szCs w:val="24"/>
          <w:u w:val="none"/>
          <w:shd w:fill="auto" w:val="clear"/>
          <w:vertAlign w:val="baseline"/>
          <w:rtl w:val="0"/>
        </w:rPr>
        <w:t xml:space="preserve">Tabla 7</w:t>
      </w:r>
    </w:p>
    <w:tbl>
      <w:tblPr>
        <w:tblStyle w:val="Table7"/>
        <w:tblW w:w="12988.0" w:type="dxa"/>
        <w:jc w:val="left"/>
        <w:tblInd w:w="0.0" w:type="dxa"/>
        <w:tblBorders>
          <w:top w:color="7f7f7f" w:space="0" w:sz="4" w:val="single"/>
          <w:left w:color="000000" w:space="0" w:sz="0" w:val="nil"/>
          <w:bottom w:color="7f7f7f" w:space="0" w:sz="4" w:val="single"/>
          <w:right w:color="000000" w:space="0" w:sz="0" w:val="nil"/>
          <w:insideH w:color="666666" w:space="0" w:sz="4" w:val="single"/>
          <w:insideV w:color="000000" w:space="0" w:sz="0" w:val="nil"/>
        </w:tblBorders>
        <w:tblLayout w:type="fixed"/>
        <w:tblLook w:val="0400"/>
      </w:tblPr>
      <w:tblGrid>
        <w:gridCol w:w="1980"/>
        <w:gridCol w:w="3544"/>
        <w:gridCol w:w="2268"/>
        <w:gridCol w:w="2329"/>
        <w:gridCol w:w="2867"/>
        <w:tblGridChange w:id="0">
          <w:tblGrid>
            <w:gridCol w:w="1980"/>
            <w:gridCol w:w="3544"/>
            <w:gridCol w:w="2268"/>
            <w:gridCol w:w="2329"/>
            <w:gridCol w:w="2867"/>
          </w:tblGrid>
        </w:tblGridChange>
      </w:tblGrid>
      <w:tr>
        <w:trPr>
          <w:cantSplit w:val="0"/>
          <w:trHeight w:val="775" w:hRule="atLeast"/>
          <w:tblHeader w:val="0"/>
        </w:trPr>
        <w:tc>
          <w:tcPr>
            <w:vAlign w:val="center"/>
          </w:tcPr>
          <w:p w:rsidR="00000000" w:rsidDel="00000000" w:rsidP="00000000" w:rsidRDefault="00000000" w:rsidRPr="00000000" w14:paraId="00000274">
            <w:pPr>
              <w:spacing w:line="276" w:lineRule="auto"/>
              <w:jc w:val="center"/>
              <w:rPr>
                <w:b w:val="1"/>
              </w:rPr>
            </w:pPr>
            <w:r w:rsidDel="00000000" w:rsidR="00000000" w:rsidRPr="00000000">
              <w:rPr>
                <w:b w:val="1"/>
                <w:rtl w:val="0"/>
              </w:rPr>
              <w:t xml:space="preserve">Fase</w:t>
            </w:r>
          </w:p>
        </w:tc>
        <w:tc>
          <w:tcPr>
            <w:vAlign w:val="center"/>
          </w:tcPr>
          <w:p w:rsidR="00000000" w:rsidDel="00000000" w:rsidP="00000000" w:rsidRDefault="00000000" w:rsidRPr="00000000" w14:paraId="00000275">
            <w:pPr>
              <w:spacing w:line="276" w:lineRule="auto"/>
              <w:jc w:val="center"/>
              <w:rPr>
                <w:b w:val="1"/>
              </w:rPr>
            </w:pPr>
            <w:r w:rsidDel="00000000" w:rsidR="00000000" w:rsidRPr="00000000">
              <w:rPr>
                <w:b w:val="1"/>
                <w:rtl w:val="0"/>
              </w:rPr>
              <w:t xml:space="preserve">Pasos que se deben desarrollar</w:t>
            </w:r>
          </w:p>
        </w:tc>
        <w:tc>
          <w:tcPr>
            <w:vAlign w:val="center"/>
          </w:tcPr>
          <w:p w:rsidR="00000000" w:rsidDel="00000000" w:rsidP="00000000" w:rsidRDefault="00000000" w:rsidRPr="00000000" w14:paraId="00000276">
            <w:pPr>
              <w:spacing w:line="276" w:lineRule="auto"/>
              <w:jc w:val="center"/>
              <w:rPr>
                <w:b w:val="1"/>
              </w:rPr>
            </w:pPr>
            <w:r w:rsidDel="00000000" w:rsidR="00000000" w:rsidRPr="00000000">
              <w:rPr>
                <w:b w:val="1"/>
                <w:rtl w:val="0"/>
              </w:rPr>
              <w:t xml:space="preserve">Pregunta a resolver</w:t>
            </w:r>
          </w:p>
        </w:tc>
        <w:tc>
          <w:tcPr>
            <w:vAlign w:val="center"/>
          </w:tcPr>
          <w:p w:rsidR="00000000" w:rsidDel="00000000" w:rsidP="00000000" w:rsidRDefault="00000000" w:rsidRPr="00000000" w14:paraId="00000277">
            <w:pPr>
              <w:spacing w:line="276" w:lineRule="auto"/>
              <w:jc w:val="center"/>
              <w:rPr>
                <w:b w:val="1"/>
              </w:rPr>
            </w:pPr>
            <w:r w:rsidDel="00000000" w:rsidR="00000000" w:rsidRPr="00000000">
              <w:rPr>
                <w:b w:val="1"/>
                <w:rtl w:val="0"/>
              </w:rPr>
              <w:t xml:space="preserve">Actividad Principal</w:t>
            </w:r>
          </w:p>
        </w:tc>
        <w:tc>
          <w:tcPr>
            <w:vAlign w:val="center"/>
          </w:tcPr>
          <w:p w:rsidR="00000000" w:rsidDel="00000000" w:rsidP="00000000" w:rsidRDefault="00000000" w:rsidRPr="00000000" w14:paraId="00000278">
            <w:pPr>
              <w:spacing w:line="276" w:lineRule="auto"/>
              <w:jc w:val="center"/>
              <w:rPr>
                <w:b w:val="1"/>
              </w:rPr>
            </w:pPr>
            <w:r w:rsidDel="00000000" w:rsidR="00000000" w:rsidRPr="00000000">
              <w:rPr>
                <w:b w:val="1"/>
                <w:rtl w:val="0"/>
              </w:rPr>
              <w:t xml:space="preserve">Resultado</w:t>
            </w:r>
          </w:p>
        </w:tc>
      </w:tr>
      <w:tr>
        <w:trPr>
          <w:cantSplit w:val="0"/>
          <w:trHeight w:val="380" w:hRule="atLeast"/>
          <w:tblHeader w:val="0"/>
        </w:trPr>
        <w:tc>
          <w:tcPr>
            <w:vAlign w:val="center"/>
          </w:tcPr>
          <w:p w:rsidR="00000000" w:rsidDel="00000000" w:rsidP="00000000" w:rsidRDefault="00000000" w:rsidRPr="00000000" w14:paraId="00000279">
            <w:pPr>
              <w:spacing w:line="276" w:lineRule="auto"/>
              <w:rPr/>
            </w:pPr>
            <w:r w:rsidDel="00000000" w:rsidR="00000000" w:rsidRPr="00000000">
              <w:rPr>
                <w:rtl w:val="0"/>
              </w:rPr>
              <w:t xml:space="preserve">Estatus Quo</w:t>
            </w:r>
          </w:p>
        </w:tc>
        <w:tc>
          <w:tcPr>
            <w:vMerge w:val="restart"/>
            <w:vAlign w:val="center"/>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el equipo ubica las fichas en la fase del tablero.</w:t>
            </w:r>
          </w:p>
          <w:p w:rsidR="00000000" w:rsidDel="00000000" w:rsidP="00000000" w:rsidRDefault="00000000" w:rsidRPr="00000000" w14:paraId="000002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Tomar la respectiva carta (cada carta tiene una ilustración de la fase a realizar en el mapa) y leer las instrucciones de la etapa.</w:t>
            </w:r>
          </w:p>
          <w:p w:rsidR="00000000" w:rsidDel="00000000" w:rsidP="00000000" w:rsidRDefault="00000000" w:rsidRPr="00000000" w14:paraId="000002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Escanea el código QR para aprender desde la página web los conceptos necesarios para desarrollar la etapa (Uso de TICs).</w:t>
            </w:r>
          </w:p>
          <w:p w:rsidR="00000000" w:rsidDel="00000000" w:rsidP="00000000" w:rsidRDefault="00000000" w:rsidRPr="00000000" w14:paraId="000002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se dirigirá al workbook para desarrollar la actividad respectiva de la etapa.</w:t>
            </w:r>
          </w:p>
          <w:p w:rsidR="00000000" w:rsidDel="00000000" w:rsidP="00000000" w:rsidRDefault="00000000" w:rsidRPr="00000000" w14:paraId="000002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final de cada etapa se hace una retroalimentación de la actividad hasta que todos los jugadores estén de acuerdo y de acuerdo con la retroalimentación los demás jugadores le entregarán al héroe las monedas de acuerdo con el sistema de recompensa que se encuentra en la carta de recompensas. (Carta de tesoros).</w:t>
            </w:r>
          </w:p>
        </w:tc>
        <w:tc>
          <w:tcPr>
            <w:vAlign w:val="center"/>
          </w:tcPr>
          <w:p w:rsidR="00000000" w:rsidDel="00000000" w:rsidP="00000000" w:rsidRDefault="00000000" w:rsidRPr="00000000" w14:paraId="00000282">
            <w:pPr>
              <w:spacing w:line="276" w:lineRule="auto"/>
              <w:rPr/>
            </w:pPr>
            <w:r w:rsidDel="00000000" w:rsidR="00000000" w:rsidRPr="00000000">
              <w:rPr>
                <w:rtl w:val="0"/>
              </w:rPr>
              <w:t xml:space="preserve">¿Cómo jugar?</w:t>
            </w:r>
          </w:p>
        </w:tc>
        <w:tc>
          <w:tcPr>
            <w:vAlign w:val="center"/>
          </w:tcPr>
          <w:p w:rsidR="00000000" w:rsidDel="00000000" w:rsidP="00000000" w:rsidRDefault="00000000" w:rsidRPr="00000000" w14:paraId="00000283">
            <w:pPr>
              <w:spacing w:line="276" w:lineRule="auto"/>
              <w:rPr/>
            </w:pPr>
            <w:r w:rsidDel="00000000" w:rsidR="00000000" w:rsidRPr="00000000">
              <w:rPr>
                <w:rtl w:val="0"/>
              </w:rPr>
              <w:t xml:space="preserve">Instrucciones</w:t>
            </w:r>
          </w:p>
        </w:tc>
        <w:tc>
          <w:tcPr>
            <w:vAlign w:val="center"/>
          </w:tcPr>
          <w:p w:rsidR="00000000" w:rsidDel="00000000" w:rsidP="00000000" w:rsidRDefault="00000000" w:rsidRPr="00000000" w14:paraId="00000284">
            <w:pPr>
              <w:spacing w:line="276" w:lineRule="auto"/>
              <w:rPr/>
            </w:pPr>
            <w:r w:rsidDel="00000000" w:rsidR="00000000" w:rsidRPr="00000000">
              <w:rPr>
                <w:rtl w:val="0"/>
              </w:rPr>
              <w:t xml:space="preserve">Comienzo del juego</w:t>
            </w:r>
          </w:p>
        </w:tc>
      </w:tr>
      <w:tr>
        <w:trPr>
          <w:cantSplit w:val="0"/>
          <w:trHeight w:val="380" w:hRule="atLeast"/>
          <w:tblHeader w:val="0"/>
        </w:trPr>
        <w:tc>
          <w:tcPr>
            <w:vAlign w:val="center"/>
          </w:tcPr>
          <w:p w:rsidR="00000000" w:rsidDel="00000000" w:rsidP="00000000" w:rsidRDefault="00000000" w:rsidRPr="00000000" w14:paraId="00000285">
            <w:pPr>
              <w:spacing w:line="276" w:lineRule="auto"/>
              <w:rPr/>
            </w:pPr>
            <w:r w:rsidDel="00000000" w:rsidR="00000000" w:rsidRPr="00000000">
              <w:rPr>
                <w:rtl w:val="0"/>
              </w:rPr>
              <w:t xml:space="preserve">Call to Adventure</w:t>
            </w:r>
          </w:p>
        </w:tc>
        <w:tc>
          <w:tcPr>
            <w:vMerge w:val="continue"/>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87">
            <w:pPr>
              <w:spacing w:line="276" w:lineRule="auto"/>
              <w:rPr/>
            </w:pPr>
            <w:r w:rsidDel="00000000" w:rsidR="00000000" w:rsidRPr="00000000">
              <w:rPr>
                <w:rtl w:val="0"/>
              </w:rPr>
              <w:t xml:space="preserve">¿Cuál es el problema para resolver?</w:t>
            </w:r>
          </w:p>
        </w:tc>
        <w:tc>
          <w:tcPr>
            <w:vAlign w:val="center"/>
          </w:tcPr>
          <w:p w:rsidR="00000000" w:rsidDel="00000000" w:rsidP="00000000" w:rsidRDefault="00000000" w:rsidRPr="00000000" w14:paraId="00000288">
            <w:pPr>
              <w:spacing w:line="276" w:lineRule="auto"/>
              <w:rPr/>
            </w:pPr>
            <w:r w:rsidDel="00000000" w:rsidR="00000000" w:rsidRPr="00000000">
              <w:rPr>
                <w:rtl w:val="0"/>
              </w:rPr>
              <w:t xml:space="preserve">Brainstorming</w:t>
            </w:r>
          </w:p>
        </w:tc>
        <w:tc>
          <w:tcPr>
            <w:vAlign w:val="center"/>
          </w:tcPr>
          <w:p w:rsidR="00000000" w:rsidDel="00000000" w:rsidP="00000000" w:rsidRDefault="00000000" w:rsidRPr="00000000" w14:paraId="00000289">
            <w:pPr>
              <w:spacing w:line="276" w:lineRule="auto"/>
              <w:rPr/>
            </w:pPr>
            <w:r w:rsidDel="00000000" w:rsidR="00000000" w:rsidRPr="00000000">
              <w:rPr>
                <w:rtl w:val="0"/>
              </w:rPr>
              <w:t xml:space="preserve">Problema</w:t>
            </w:r>
          </w:p>
        </w:tc>
      </w:tr>
      <w:tr>
        <w:trPr>
          <w:cantSplit w:val="0"/>
          <w:trHeight w:val="380" w:hRule="atLeast"/>
          <w:tblHeader w:val="0"/>
        </w:trPr>
        <w:tc>
          <w:tcPr>
            <w:vAlign w:val="center"/>
          </w:tcPr>
          <w:p w:rsidR="00000000" w:rsidDel="00000000" w:rsidP="00000000" w:rsidRDefault="00000000" w:rsidRPr="00000000" w14:paraId="0000028A">
            <w:pPr>
              <w:spacing w:line="276" w:lineRule="auto"/>
              <w:rPr/>
            </w:pPr>
            <w:r w:rsidDel="00000000" w:rsidR="00000000" w:rsidRPr="00000000">
              <w:rPr>
                <w:rtl w:val="0"/>
              </w:rPr>
              <w:t xml:space="preserve">Assistance</w:t>
            </w:r>
          </w:p>
        </w:tc>
        <w:tc>
          <w:tcPr>
            <w:vMerge w:val="continue"/>
            <w:vAlign w:val="center"/>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8C">
            <w:pPr>
              <w:spacing w:line="276" w:lineRule="auto"/>
              <w:rPr/>
            </w:pPr>
            <w:r w:rsidDel="00000000" w:rsidR="00000000" w:rsidRPr="00000000">
              <w:rPr>
                <w:rtl w:val="0"/>
              </w:rPr>
              <w:t xml:space="preserve">¿Cuál es mi idea?</w:t>
            </w:r>
          </w:p>
        </w:tc>
        <w:tc>
          <w:tcPr>
            <w:vAlign w:val="center"/>
          </w:tcPr>
          <w:p w:rsidR="00000000" w:rsidDel="00000000" w:rsidP="00000000" w:rsidRDefault="00000000" w:rsidRPr="00000000" w14:paraId="0000028D">
            <w:pPr>
              <w:spacing w:line="276" w:lineRule="auto"/>
              <w:rPr/>
            </w:pPr>
            <w:r w:rsidDel="00000000" w:rsidR="00000000" w:rsidRPr="00000000">
              <w:rPr>
                <w:rtl w:val="0"/>
              </w:rPr>
              <w:t xml:space="preserve">SCAMPER</w:t>
            </w:r>
          </w:p>
        </w:tc>
        <w:tc>
          <w:tcPr>
            <w:vAlign w:val="center"/>
          </w:tcPr>
          <w:p w:rsidR="00000000" w:rsidDel="00000000" w:rsidP="00000000" w:rsidRDefault="00000000" w:rsidRPr="00000000" w14:paraId="0000028E">
            <w:pPr>
              <w:spacing w:line="276" w:lineRule="auto"/>
              <w:rPr/>
            </w:pPr>
            <w:r w:rsidDel="00000000" w:rsidR="00000000" w:rsidRPr="00000000">
              <w:rPr>
                <w:rtl w:val="0"/>
              </w:rPr>
              <w:t xml:space="preserve">Idea</w:t>
            </w:r>
          </w:p>
        </w:tc>
      </w:tr>
      <w:tr>
        <w:trPr>
          <w:cantSplit w:val="0"/>
          <w:trHeight w:val="775" w:hRule="atLeast"/>
          <w:tblHeader w:val="0"/>
        </w:trPr>
        <w:tc>
          <w:tcPr>
            <w:vAlign w:val="center"/>
          </w:tcPr>
          <w:p w:rsidR="00000000" w:rsidDel="00000000" w:rsidP="00000000" w:rsidRDefault="00000000" w:rsidRPr="00000000" w14:paraId="0000028F">
            <w:pPr>
              <w:spacing w:line="276" w:lineRule="auto"/>
              <w:rPr/>
            </w:pPr>
            <w:r w:rsidDel="00000000" w:rsidR="00000000" w:rsidRPr="00000000">
              <w:rPr>
                <w:rtl w:val="0"/>
              </w:rPr>
              <w:t xml:space="preserve">Departure</w:t>
            </w:r>
          </w:p>
        </w:tc>
        <w:tc>
          <w:tcPr>
            <w:vMerge w:val="continue"/>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91">
            <w:pPr>
              <w:spacing w:line="276" w:lineRule="auto"/>
              <w:rPr/>
            </w:pPr>
            <w:r w:rsidDel="00000000" w:rsidR="00000000" w:rsidRPr="00000000">
              <w:rPr>
                <w:rtl w:val="0"/>
              </w:rPr>
              <w:t xml:space="preserve">¿Quién es mi cliente?</w:t>
            </w:r>
          </w:p>
        </w:tc>
        <w:tc>
          <w:tcPr>
            <w:vAlign w:val="center"/>
          </w:tcPr>
          <w:p w:rsidR="00000000" w:rsidDel="00000000" w:rsidP="00000000" w:rsidRDefault="00000000" w:rsidRPr="00000000" w14:paraId="00000292">
            <w:pPr>
              <w:spacing w:line="276" w:lineRule="auto"/>
              <w:rPr/>
            </w:pPr>
            <w:r w:rsidDel="00000000" w:rsidR="00000000" w:rsidRPr="00000000">
              <w:rPr>
                <w:rtl w:val="0"/>
              </w:rPr>
              <w:t xml:space="preserve">Tabla de preguntas</w:t>
            </w:r>
          </w:p>
        </w:tc>
        <w:tc>
          <w:tcPr>
            <w:vAlign w:val="center"/>
          </w:tcPr>
          <w:p w:rsidR="00000000" w:rsidDel="00000000" w:rsidP="00000000" w:rsidRDefault="00000000" w:rsidRPr="00000000" w14:paraId="00000293">
            <w:pPr>
              <w:spacing w:line="276" w:lineRule="auto"/>
              <w:rPr/>
            </w:pPr>
            <w:r w:rsidDel="00000000" w:rsidR="00000000" w:rsidRPr="00000000">
              <w:rPr>
                <w:rtl w:val="0"/>
              </w:rPr>
              <w:t xml:space="preserve">Mapa de empatía, perfil de Usuario</w:t>
            </w:r>
          </w:p>
        </w:tc>
      </w:tr>
      <w:tr>
        <w:trPr>
          <w:cantSplit w:val="0"/>
          <w:trHeight w:val="775" w:hRule="atLeast"/>
          <w:tblHeader w:val="0"/>
        </w:trPr>
        <w:tc>
          <w:tcPr>
            <w:vAlign w:val="center"/>
          </w:tcPr>
          <w:p w:rsidR="00000000" w:rsidDel="00000000" w:rsidP="00000000" w:rsidRDefault="00000000" w:rsidRPr="00000000" w14:paraId="00000294">
            <w:pPr>
              <w:spacing w:line="276" w:lineRule="auto"/>
              <w:rPr/>
            </w:pPr>
            <w:r w:rsidDel="00000000" w:rsidR="00000000" w:rsidRPr="00000000">
              <w:rPr>
                <w:rtl w:val="0"/>
              </w:rPr>
              <w:t xml:space="preserve">Trials</w:t>
            </w:r>
          </w:p>
        </w:tc>
        <w:tc>
          <w:tcPr>
            <w:vMerge w:val="continue"/>
            <w:vAlign w:val="center"/>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96">
            <w:pPr>
              <w:spacing w:line="276" w:lineRule="auto"/>
              <w:rPr/>
            </w:pPr>
            <w:r w:rsidDel="00000000" w:rsidR="00000000" w:rsidRPr="00000000">
              <w:rPr>
                <w:rtl w:val="0"/>
              </w:rPr>
              <w:t xml:space="preserve">¿Cuál/Cómo es mi producto?</w:t>
            </w:r>
          </w:p>
        </w:tc>
        <w:tc>
          <w:tcPr>
            <w:vAlign w:val="center"/>
          </w:tcPr>
          <w:p w:rsidR="00000000" w:rsidDel="00000000" w:rsidP="00000000" w:rsidRDefault="00000000" w:rsidRPr="00000000" w14:paraId="00000297">
            <w:pPr>
              <w:spacing w:line="276" w:lineRule="auto"/>
              <w:rPr/>
            </w:pPr>
            <w:r w:rsidDel="00000000" w:rsidR="00000000" w:rsidRPr="00000000">
              <w:rPr>
                <w:rtl w:val="0"/>
              </w:rPr>
              <w:t xml:space="preserve">Dibujar y moldear</w:t>
            </w:r>
          </w:p>
        </w:tc>
        <w:tc>
          <w:tcPr>
            <w:vAlign w:val="center"/>
          </w:tcPr>
          <w:p w:rsidR="00000000" w:rsidDel="00000000" w:rsidP="00000000" w:rsidRDefault="00000000" w:rsidRPr="00000000" w14:paraId="00000298">
            <w:pPr>
              <w:spacing w:line="276" w:lineRule="auto"/>
              <w:rPr/>
            </w:pPr>
            <w:r w:rsidDel="00000000" w:rsidR="00000000" w:rsidRPr="00000000">
              <w:rPr>
                <w:rtl w:val="0"/>
              </w:rPr>
              <w:t xml:space="preserve">Sketch de un producto</w:t>
            </w:r>
          </w:p>
        </w:tc>
      </w:tr>
      <w:tr>
        <w:trPr>
          <w:cantSplit w:val="0"/>
          <w:trHeight w:val="775" w:hRule="atLeast"/>
          <w:tblHeader w:val="0"/>
        </w:trPr>
        <w:tc>
          <w:tcPr>
            <w:vMerge w:val="restart"/>
            <w:vAlign w:val="center"/>
          </w:tcPr>
          <w:p w:rsidR="00000000" w:rsidDel="00000000" w:rsidP="00000000" w:rsidRDefault="00000000" w:rsidRPr="00000000" w14:paraId="00000299">
            <w:pPr>
              <w:spacing w:line="276" w:lineRule="auto"/>
              <w:rPr/>
            </w:pPr>
            <w:r w:rsidDel="00000000" w:rsidR="00000000" w:rsidRPr="00000000">
              <w:rPr>
                <w:rtl w:val="0"/>
              </w:rPr>
              <w:t xml:space="preserve">Approach</w:t>
            </w:r>
          </w:p>
        </w:tc>
        <w:tc>
          <w:tcPr>
            <w:vMerge w:val="continue"/>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vAlign w:val="center"/>
          </w:tcPr>
          <w:p w:rsidR="00000000" w:rsidDel="00000000" w:rsidP="00000000" w:rsidRDefault="00000000" w:rsidRPr="00000000" w14:paraId="0000029B">
            <w:pPr>
              <w:spacing w:line="276" w:lineRule="auto"/>
              <w:rPr/>
            </w:pPr>
            <w:r w:rsidDel="00000000" w:rsidR="00000000" w:rsidRPr="00000000">
              <w:rPr>
                <w:rtl w:val="0"/>
              </w:rPr>
              <w:t xml:space="preserve">¿Cuál es el valor y uso de mi producto?</w:t>
            </w:r>
          </w:p>
        </w:tc>
        <w:tc>
          <w:tcPr>
            <w:vAlign w:val="center"/>
          </w:tcPr>
          <w:p w:rsidR="00000000" w:rsidDel="00000000" w:rsidP="00000000" w:rsidRDefault="00000000" w:rsidRPr="00000000" w14:paraId="0000029C">
            <w:pPr>
              <w:spacing w:line="276" w:lineRule="auto"/>
              <w:rPr/>
            </w:pPr>
            <w:r w:rsidDel="00000000" w:rsidR="00000000" w:rsidRPr="00000000">
              <w:rPr>
                <w:rtl w:val="0"/>
              </w:rPr>
              <w:t xml:space="preserve">Storyboard</w:t>
            </w:r>
          </w:p>
        </w:tc>
        <w:tc>
          <w:tcPr>
            <w:vAlign w:val="center"/>
          </w:tcPr>
          <w:p w:rsidR="00000000" w:rsidDel="00000000" w:rsidP="00000000" w:rsidRDefault="00000000" w:rsidRPr="00000000" w14:paraId="0000029D">
            <w:pPr>
              <w:spacing w:line="276" w:lineRule="auto"/>
              <w:rPr/>
            </w:pPr>
            <w:r w:rsidDel="00000000" w:rsidR="00000000" w:rsidRPr="00000000">
              <w:rPr>
                <w:rtl w:val="0"/>
              </w:rPr>
              <w:t xml:space="preserve">Ciclo de uso del producto</w:t>
            </w:r>
          </w:p>
        </w:tc>
      </w:tr>
      <w:tr>
        <w:trPr>
          <w:cantSplit w:val="0"/>
          <w:trHeight w:val="775" w:hRule="atLeast"/>
          <w:tblHeader w:val="0"/>
        </w:trPr>
        <w:tc>
          <w:tcPr>
            <w:vMerge w:val="continue"/>
            <w:vAlign w:val="cente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A1">
            <w:pPr>
              <w:spacing w:line="276" w:lineRule="auto"/>
              <w:rPr/>
            </w:pPr>
            <w:r w:rsidDel="00000000" w:rsidR="00000000" w:rsidRPr="00000000">
              <w:rPr>
                <w:rtl w:val="0"/>
              </w:rPr>
              <w:t xml:space="preserve">Introspección</w:t>
            </w:r>
          </w:p>
        </w:tc>
        <w:tc>
          <w:tcPr>
            <w:vAlign w:val="center"/>
          </w:tcPr>
          <w:p w:rsidR="00000000" w:rsidDel="00000000" w:rsidP="00000000" w:rsidRDefault="00000000" w:rsidRPr="00000000" w14:paraId="000002A2">
            <w:pPr>
              <w:spacing w:line="276" w:lineRule="auto"/>
              <w:rPr/>
            </w:pPr>
            <w:r w:rsidDel="00000000" w:rsidR="00000000" w:rsidRPr="00000000">
              <w:rPr>
                <w:rtl w:val="0"/>
              </w:rPr>
              <w:t xml:space="preserve">Cuadro de ventajas y desventajas de un core para el producto</w:t>
            </w:r>
          </w:p>
        </w:tc>
      </w:tr>
      <w:tr>
        <w:trPr>
          <w:cantSplit w:val="0"/>
          <w:trHeight w:val="775" w:hRule="atLeast"/>
          <w:tblHeader w:val="0"/>
        </w:trPr>
        <w:tc>
          <w:tcPr>
            <w:vMerge w:val="continue"/>
            <w:vAlign w:val="center"/>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A6">
            <w:pPr>
              <w:spacing w:line="276" w:lineRule="auto"/>
              <w:rPr/>
            </w:pPr>
            <w:r w:rsidDel="00000000" w:rsidR="00000000" w:rsidRPr="00000000">
              <w:rPr>
                <w:rtl w:val="0"/>
              </w:rPr>
              <w:t xml:space="preserve">Listado</w:t>
            </w:r>
          </w:p>
        </w:tc>
        <w:tc>
          <w:tcPr>
            <w:vAlign w:val="center"/>
          </w:tcPr>
          <w:p w:rsidR="00000000" w:rsidDel="00000000" w:rsidP="00000000" w:rsidRDefault="00000000" w:rsidRPr="00000000" w14:paraId="000002A7">
            <w:pPr>
              <w:spacing w:line="276" w:lineRule="auto"/>
              <w:rPr/>
            </w:pPr>
            <w:r w:rsidDel="00000000" w:rsidR="00000000" w:rsidRPr="00000000">
              <w:rPr>
                <w:rtl w:val="0"/>
              </w:rPr>
              <w:t xml:space="preserve">Propuesta de valor con Lean Model Canvas</w:t>
            </w:r>
          </w:p>
        </w:tc>
      </w:tr>
      <w:tr>
        <w:trPr>
          <w:cantSplit w:val="0"/>
          <w:trHeight w:val="394" w:hRule="atLeast"/>
          <w:tblHeader w:val="0"/>
        </w:trPr>
        <w:tc>
          <w:tcPr>
            <w:vMerge w:val="restart"/>
            <w:vAlign w:val="center"/>
          </w:tcPr>
          <w:p w:rsidR="00000000" w:rsidDel="00000000" w:rsidP="00000000" w:rsidRDefault="00000000" w:rsidRPr="00000000" w14:paraId="000002A8">
            <w:pPr>
              <w:spacing w:line="276" w:lineRule="auto"/>
              <w:rPr/>
            </w:pPr>
            <w:r w:rsidDel="00000000" w:rsidR="00000000" w:rsidRPr="00000000">
              <w:rPr>
                <w:rtl w:val="0"/>
              </w:rPr>
              <w:t xml:space="preserve">Crisis</w:t>
            </w:r>
          </w:p>
        </w:tc>
        <w:tc>
          <w:tcPr>
            <w:vMerge w:val="continue"/>
            <w:vAlign w:val="cente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vAlign w:val="center"/>
          </w:tcPr>
          <w:p w:rsidR="00000000" w:rsidDel="00000000" w:rsidP="00000000" w:rsidRDefault="00000000" w:rsidRPr="00000000" w14:paraId="000002AA">
            <w:pPr>
              <w:spacing w:line="276" w:lineRule="auto"/>
              <w:rPr/>
            </w:pPr>
            <w:r w:rsidDel="00000000" w:rsidR="00000000" w:rsidRPr="00000000">
              <w:rPr>
                <w:rtl w:val="0"/>
              </w:rPr>
              <w:t xml:space="preserve">¿Cómo cuantifico y costeo mi producto? ¿Cuáles son mis competidores?</w:t>
            </w:r>
          </w:p>
        </w:tc>
        <w:tc>
          <w:tcPr>
            <w:vAlign w:val="center"/>
          </w:tcPr>
          <w:p w:rsidR="00000000" w:rsidDel="00000000" w:rsidP="00000000" w:rsidRDefault="00000000" w:rsidRPr="00000000" w14:paraId="000002AB">
            <w:pPr>
              <w:spacing w:line="276" w:lineRule="auto"/>
              <w:rPr/>
            </w:pPr>
            <w:r w:rsidDel="00000000" w:rsidR="00000000" w:rsidRPr="00000000">
              <w:rPr>
                <w:rtl w:val="0"/>
              </w:rPr>
              <w:t xml:space="preserve">Benchmarking</w:t>
            </w:r>
          </w:p>
        </w:tc>
        <w:tc>
          <w:tcPr>
            <w:vAlign w:val="center"/>
          </w:tcPr>
          <w:p w:rsidR="00000000" w:rsidDel="00000000" w:rsidP="00000000" w:rsidRDefault="00000000" w:rsidRPr="00000000" w14:paraId="000002AC">
            <w:pPr>
              <w:spacing w:line="276" w:lineRule="auto"/>
              <w:rPr/>
            </w:pPr>
            <w:r w:rsidDel="00000000" w:rsidR="00000000" w:rsidRPr="00000000">
              <w:rPr>
                <w:rtl w:val="0"/>
              </w:rPr>
              <w:t xml:space="preserve">Valor de venta final</w:t>
            </w:r>
          </w:p>
        </w:tc>
      </w:tr>
      <w:tr>
        <w:trPr>
          <w:cantSplit w:val="0"/>
          <w:trHeight w:val="394" w:hRule="atLeast"/>
          <w:tblHeader w:val="0"/>
        </w:trPr>
        <w:tc>
          <w:tcPr>
            <w:vMerge w:val="continue"/>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B0">
            <w:pPr>
              <w:spacing w:line="276" w:lineRule="auto"/>
              <w:rPr/>
            </w:pPr>
            <w:r w:rsidDel="00000000" w:rsidR="00000000" w:rsidRPr="00000000">
              <w:rPr>
                <w:rtl w:val="0"/>
              </w:rPr>
              <w:t xml:space="preserve">Cotizaciones</w:t>
            </w:r>
          </w:p>
        </w:tc>
        <w:tc>
          <w:tcPr>
            <w:vAlign w:val="center"/>
          </w:tcPr>
          <w:p w:rsidR="00000000" w:rsidDel="00000000" w:rsidP="00000000" w:rsidRDefault="00000000" w:rsidRPr="00000000" w14:paraId="000002B1">
            <w:pPr>
              <w:spacing w:line="276" w:lineRule="auto"/>
              <w:rPr/>
            </w:pPr>
            <w:r w:rsidDel="00000000" w:rsidR="00000000" w:rsidRPr="00000000">
              <w:rPr>
                <w:rtl w:val="0"/>
              </w:rPr>
              <w:t xml:space="preserve">Costos aproximados</w:t>
            </w:r>
          </w:p>
        </w:tc>
      </w:tr>
      <w:tr>
        <w:trPr>
          <w:cantSplit w:val="0"/>
          <w:trHeight w:val="394" w:hRule="atLeast"/>
          <w:tblHeader w:val="0"/>
        </w:trPr>
        <w:tc>
          <w:tcPr>
            <w:vMerge w:val="continue"/>
            <w:vAlign w:val="cente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B5">
            <w:pPr>
              <w:spacing w:line="276" w:lineRule="auto"/>
              <w:rPr/>
            </w:pPr>
            <w:r w:rsidDel="00000000" w:rsidR="00000000" w:rsidRPr="00000000">
              <w:rPr>
                <w:rtl w:val="0"/>
              </w:rPr>
              <w:t xml:space="preserve">Búsqueda Web</w:t>
            </w:r>
          </w:p>
        </w:tc>
        <w:tc>
          <w:tcPr>
            <w:vAlign w:val="center"/>
          </w:tcPr>
          <w:p w:rsidR="00000000" w:rsidDel="00000000" w:rsidP="00000000" w:rsidRDefault="00000000" w:rsidRPr="00000000" w14:paraId="000002B6">
            <w:pPr>
              <w:spacing w:line="276" w:lineRule="auto"/>
              <w:rPr/>
            </w:pPr>
            <w:r w:rsidDel="00000000" w:rsidR="00000000" w:rsidRPr="00000000">
              <w:rPr>
                <w:rtl w:val="0"/>
              </w:rPr>
              <w:t xml:space="preserve">Fortalezas y debilidades frente a competidores</w:t>
            </w:r>
          </w:p>
        </w:tc>
      </w:tr>
      <w:tr>
        <w:trPr>
          <w:cantSplit w:val="0"/>
          <w:trHeight w:val="775" w:hRule="atLeast"/>
          <w:tblHeader w:val="0"/>
        </w:trPr>
        <w:tc>
          <w:tcPr>
            <w:vMerge w:val="restart"/>
            <w:vAlign w:val="center"/>
          </w:tcPr>
          <w:p w:rsidR="00000000" w:rsidDel="00000000" w:rsidP="00000000" w:rsidRDefault="00000000" w:rsidRPr="00000000" w14:paraId="000002B7">
            <w:pPr>
              <w:spacing w:line="276" w:lineRule="auto"/>
              <w:rPr/>
            </w:pPr>
            <w:r w:rsidDel="00000000" w:rsidR="00000000" w:rsidRPr="00000000">
              <w:rPr>
                <w:rtl w:val="0"/>
              </w:rPr>
              <w:t xml:space="preserve">Reward</w:t>
            </w:r>
          </w:p>
        </w:tc>
        <w:tc>
          <w:tcPr>
            <w:vMerge w:val="continue"/>
            <w:vAlign w:val="center"/>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vAlign w:val="center"/>
          </w:tcPr>
          <w:p w:rsidR="00000000" w:rsidDel="00000000" w:rsidP="00000000" w:rsidRDefault="00000000" w:rsidRPr="00000000" w14:paraId="000002B9">
            <w:pPr>
              <w:spacing w:line="276" w:lineRule="auto"/>
              <w:rPr/>
            </w:pPr>
            <w:r w:rsidDel="00000000" w:rsidR="00000000" w:rsidRPr="00000000">
              <w:rPr>
                <w:rtl w:val="0"/>
              </w:rPr>
              <w:t xml:space="preserve">¿Cuál es el Mapa adquisición de clientes y mínimo producto viable?</w:t>
            </w:r>
          </w:p>
        </w:tc>
        <w:tc>
          <w:tcPr>
            <w:vAlign w:val="center"/>
          </w:tcPr>
          <w:p w:rsidR="00000000" w:rsidDel="00000000" w:rsidP="00000000" w:rsidRDefault="00000000" w:rsidRPr="00000000" w14:paraId="000002BA">
            <w:pPr>
              <w:spacing w:line="276" w:lineRule="auto"/>
              <w:rPr/>
            </w:pPr>
            <w:r w:rsidDel="00000000" w:rsidR="00000000" w:rsidRPr="00000000">
              <w:rPr>
                <w:rtl w:val="0"/>
              </w:rPr>
              <w:t xml:space="preserve">Lluvia de Ideas</w:t>
            </w:r>
          </w:p>
        </w:tc>
        <w:tc>
          <w:tcPr>
            <w:vAlign w:val="center"/>
          </w:tcPr>
          <w:p w:rsidR="00000000" w:rsidDel="00000000" w:rsidP="00000000" w:rsidRDefault="00000000" w:rsidRPr="00000000" w14:paraId="000002BB">
            <w:pPr>
              <w:spacing w:line="276" w:lineRule="auto"/>
              <w:rPr/>
            </w:pPr>
            <w:r w:rsidDel="00000000" w:rsidR="00000000" w:rsidRPr="00000000">
              <w:rPr>
                <w:rtl w:val="0"/>
              </w:rPr>
              <w:t xml:space="preserve">Mínimo producto viable</w:t>
            </w:r>
          </w:p>
        </w:tc>
      </w:tr>
      <w:tr>
        <w:trPr>
          <w:cantSplit w:val="0"/>
          <w:trHeight w:val="1183" w:hRule="atLeast"/>
          <w:tblHeader w:val="0"/>
        </w:trPr>
        <w:tc>
          <w:tcPr>
            <w:vMerge w:val="continue"/>
            <w:vAlign w:val="center"/>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BF">
            <w:pPr>
              <w:spacing w:line="276" w:lineRule="auto"/>
              <w:rPr/>
            </w:pPr>
            <w:r w:rsidDel="00000000" w:rsidR="00000000" w:rsidRPr="00000000">
              <w:rPr>
                <w:rtl w:val="0"/>
              </w:rPr>
              <w:t xml:space="preserve">Tabla informativa</w:t>
            </w:r>
          </w:p>
        </w:tc>
        <w:tc>
          <w:tcPr>
            <w:vAlign w:val="center"/>
          </w:tcPr>
          <w:p w:rsidR="00000000" w:rsidDel="00000000" w:rsidP="00000000" w:rsidRDefault="00000000" w:rsidRPr="00000000" w14:paraId="000002C0">
            <w:pPr>
              <w:spacing w:line="276" w:lineRule="auto"/>
              <w:rPr/>
            </w:pPr>
            <w:r w:rsidDel="00000000" w:rsidR="00000000" w:rsidRPr="00000000">
              <w:rPr>
                <w:rtl w:val="0"/>
              </w:rPr>
              <w:t xml:space="preserve">Mapa de adquisición de clientes</w:t>
            </w:r>
          </w:p>
        </w:tc>
      </w:tr>
      <w:tr>
        <w:trPr>
          <w:cantSplit w:val="0"/>
          <w:trHeight w:val="380" w:hRule="atLeast"/>
          <w:tblHeader w:val="0"/>
        </w:trPr>
        <w:tc>
          <w:tcPr>
            <w:vAlign w:val="center"/>
          </w:tcPr>
          <w:p w:rsidR="00000000" w:rsidDel="00000000" w:rsidP="00000000" w:rsidRDefault="00000000" w:rsidRPr="00000000" w14:paraId="000002C1">
            <w:pPr>
              <w:spacing w:line="276" w:lineRule="auto"/>
              <w:rPr/>
            </w:pPr>
            <w:r w:rsidDel="00000000" w:rsidR="00000000" w:rsidRPr="00000000">
              <w:rPr>
                <w:rtl w:val="0"/>
              </w:rPr>
              <w:t xml:space="preserve">Results</w:t>
            </w:r>
          </w:p>
        </w:tc>
        <w:tc>
          <w:tcPr>
            <w:vMerge w:val="continue"/>
            <w:vAlign w:val="center"/>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C3">
            <w:pPr>
              <w:spacing w:line="276" w:lineRule="auto"/>
              <w:rPr/>
            </w:pPr>
            <w:r w:rsidDel="00000000" w:rsidR="00000000" w:rsidRPr="00000000">
              <w:rPr>
                <w:rtl w:val="0"/>
              </w:rPr>
              <w:t xml:space="preserve">¿Cómo presento mi idea? ¿Cómo testeo mi idea?</w:t>
            </w:r>
          </w:p>
        </w:tc>
        <w:tc>
          <w:tcPr>
            <w:vAlign w:val="center"/>
          </w:tcPr>
          <w:p w:rsidR="00000000" w:rsidDel="00000000" w:rsidP="00000000" w:rsidRDefault="00000000" w:rsidRPr="00000000" w14:paraId="000002C4">
            <w:pPr>
              <w:spacing w:line="276" w:lineRule="auto"/>
              <w:rPr/>
            </w:pPr>
            <w:r w:rsidDel="00000000" w:rsidR="00000000" w:rsidRPr="00000000">
              <w:rPr>
                <w:rtl w:val="0"/>
              </w:rPr>
              <w:t xml:space="preserve">Elevator Pitch /Discurso de presentación y venta.</w:t>
            </w:r>
          </w:p>
        </w:tc>
        <w:tc>
          <w:tcPr>
            <w:vAlign w:val="center"/>
          </w:tcPr>
          <w:p w:rsidR="00000000" w:rsidDel="00000000" w:rsidP="00000000" w:rsidRDefault="00000000" w:rsidRPr="00000000" w14:paraId="000002C5">
            <w:pPr>
              <w:spacing w:line="276" w:lineRule="auto"/>
              <w:rPr/>
            </w:pPr>
            <w:r w:rsidDel="00000000" w:rsidR="00000000" w:rsidRPr="00000000">
              <w:rPr>
                <w:rtl w:val="0"/>
              </w:rPr>
              <w:t xml:space="preserve">Idea de negocio</w:t>
            </w:r>
          </w:p>
        </w:tc>
      </w:tr>
      <w:tr>
        <w:trPr>
          <w:cantSplit w:val="0"/>
          <w:trHeight w:val="380" w:hRule="atLeast"/>
          <w:tblHeader w:val="0"/>
        </w:trPr>
        <w:tc>
          <w:tcPr>
            <w:vMerge w:val="restart"/>
            <w:vAlign w:val="center"/>
          </w:tcPr>
          <w:p w:rsidR="00000000" w:rsidDel="00000000" w:rsidP="00000000" w:rsidRDefault="00000000" w:rsidRPr="00000000" w14:paraId="000002C6">
            <w:pPr>
              <w:spacing w:line="276" w:lineRule="auto"/>
              <w:rPr/>
            </w:pPr>
            <w:r w:rsidDel="00000000" w:rsidR="00000000" w:rsidRPr="00000000">
              <w:rPr>
                <w:rtl w:val="0"/>
              </w:rPr>
              <w:t xml:space="preserve">Return Home</w:t>
            </w:r>
          </w:p>
        </w:tc>
        <w:tc>
          <w:tcPr>
            <w:vMerge w:val="continue"/>
            <w:vAlign w:val="center"/>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vAlign w:val="center"/>
          </w:tcPr>
          <w:p w:rsidR="00000000" w:rsidDel="00000000" w:rsidP="00000000" w:rsidRDefault="00000000" w:rsidRPr="00000000" w14:paraId="000002C8">
            <w:pPr>
              <w:spacing w:line="276" w:lineRule="auto"/>
              <w:rPr/>
            </w:pPr>
            <w:r w:rsidDel="00000000" w:rsidR="00000000" w:rsidRPr="00000000">
              <w:rPr>
                <w:rtl w:val="0"/>
              </w:rPr>
              <w:t xml:space="preserve">Ajustes finales, creación de nombre y marca.</w:t>
            </w:r>
          </w:p>
        </w:tc>
        <w:tc>
          <w:tcPr>
            <w:vAlign w:val="center"/>
          </w:tcPr>
          <w:p w:rsidR="00000000" w:rsidDel="00000000" w:rsidP="00000000" w:rsidRDefault="00000000" w:rsidRPr="00000000" w14:paraId="000002C9">
            <w:pPr>
              <w:spacing w:line="276" w:lineRule="auto"/>
              <w:rPr/>
            </w:pPr>
            <w:r w:rsidDel="00000000" w:rsidR="00000000" w:rsidRPr="00000000">
              <w:rPr>
                <w:rtl w:val="0"/>
              </w:rPr>
              <w:t xml:space="preserve">Retroalimentación</w:t>
            </w:r>
          </w:p>
        </w:tc>
        <w:tc>
          <w:tcPr>
            <w:vAlign w:val="center"/>
          </w:tcPr>
          <w:p w:rsidR="00000000" w:rsidDel="00000000" w:rsidP="00000000" w:rsidRDefault="00000000" w:rsidRPr="00000000" w14:paraId="000002CA">
            <w:pPr>
              <w:spacing w:line="276" w:lineRule="auto"/>
              <w:rPr/>
            </w:pPr>
            <w:r w:rsidDel="00000000" w:rsidR="00000000" w:rsidRPr="00000000">
              <w:rPr>
                <w:rtl w:val="0"/>
              </w:rPr>
              <w:t xml:space="preserve">Producto Final</w:t>
            </w:r>
          </w:p>
        </w:tc>
      </w:tr>
      <w:tr>
        <w:trPr>
          <w:cantSplit w:val="0"/>
          <w:trHeight w:val="408" w:hRule="atLeast"/>
          <w:tblHeader w:val="0"/>
        </w:trPr>
        <w:tc>
          <w:tcPr>
            <w:vMerge w:val="continue"/>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CE">
            <w:pPr>
              <w:spacing w:line="276" w:lineRule="auto"/>
              <w:rPr/>
            </w:pPr>
            <w:r w:rsidDel="00000000" w:rsidR="00000000" w:rsidRPr="00000000">
              <w:rPr>
                <w:rtl w:val="0"/>
              </w:rPr>
              <w:t xml:space="preserve">Ideación de marca</w:t>
            </w:r>
          </w:p>
        </w:tc>
        <w:tc>
          <w:tcPr>
            <w:vAlign w:val="center"/>
          </w:tcPr>
          <w:p w:rsidR="00000000" w:rsidDel="00000000" w:rsidP="00000000" w:rsidRDefault="00000000" w:rsidRPr="00000000" w14:paraId="000002CF">
            <w:pPr>
              <w:spacing w:line="276" w:lineRule="auto"/>
              <w:rPr/>
            </w:pPr>
            <w:r w:rsidDel="00000000" w:rsidR="00000000" w:rsidRPr="00000000">
              <w:rPr>
                <w:rtl w:val="0"/>
              </w:rPr>
              <w:t xml:space="preserve">Marca y Logo</w:t>
            </w:r>
          </w:p>
        </w:tc>
      </w:tr>
      <w:tr>
        <w:trPr>
          <w:cantSplit w:val="0"/>
          <w:trHeight w:val="760" w:hRule="atLeast"/>
          <w:tblHeader w:val="0"/>
        </w:trPr>
        <w:tc>
          <w:tcPr>
            <w:vAlign w:val="center"/>
          </w:tcPr>
          <w:p w:rsidR="00000000" w:rsidDel="00000000" w:rsidP="00000000" w:rsidRDefault="00000000" w:rsidRPr="00000000" w14:paraId="000002D0">
            <w:pPr>
              <w:spacing w:line="276" w:lineRule="auto"/>
              <w:rPr/>
            </w:pPr>
            <w:r w:rsidDel="00000000" w:rsidR="00000000" w:rsidRPr="00000000">
              <w:rPr>
                <w:rtl w:val="0"/>
              </w:rPr>
              <w:t xml:space="preserve">New Life</w:t>
            </w:r>
          </w:p>
        </w:tc>
        <w:tc>
          <w:tcPr>
            <w:vMerge w:val="continue"/>
            <w:vAlign w:val="center"/>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D2">
            <w:pPr>
              <w:spacing w:line="276" w:lineRule="auto"/>
              <w:rPr/>
            </w:pPr>
            <w:r w:rsidDel="00000000" w:rsidR="00000000" w:rsidRPr="00000000">
              <w:rPr>
                <w:rtl w:val="0"/>
              </w:rPr>
              <w:t xml:space="preserve">¿Cómo integro todas las fases?</w:t>
            </w:r>
          </w:p>
        </w:tc>
        <w:tc>
          <w:tcPr>
            <w:vAlign w:val="center"/>
          </w:tcPr>
          <w:p w:rsidR="00000000" w:rsidDel="00000000" w:rsidP="00000000" w:rsidRDefault="00000000" w:rsidRPr="00000000" w14:paraId="000002D3">
            <w:pPr>
              <w:spacing w:line="276" w:lineRule="auto"/>
              <w:rPr/>
            </w:pPr>
            <w:r w:rsidDel="00000000" w:rsidR="00000000" w:rsidRPr="00000000">
              <w:rPr>
                <w:rtl w:val="0"/>
              </w:rPr>
              <w:t xml:space="preserve">Resumen</w:t>
            </w:r>
          </w:p>
        </w:tc>
        <w:tc>
          <w:tcPr>
            <w:vAlign w:val="center"/>
          </w:tcPr>
          <w:p w:rsidR="00000000" w:rsidDel="00000000" w:rsidP="00000000" w:rsidRDefault="00000000" w:rsidRPr="00000000" w14:paraId="000002D4">
            <w:pPr>
              <w:spacing w:line="276" w:lineRule="auto"/>
              <w:rPr/>
            </w:pPr>
            <w:r w:rsidDel="00000000" w:rsidR="00000000" w:rsidRPr="00000000">
              <w:rPr>
                <w:rtl w:val="0"/>
              </w:rPr>
              <w:t xml:space="preserve">Business Model Canvas</w:t>
            </w:r>
          </w:p>
        </w:tc>
      </w:tr>
      <w:tr>
        <w:trPr>
          <w:cantSplit w:val="0"/>
          <w:trHeight w:val="380" w:hRule="atLeast"/>
          <w:tblHeader w:val="0"/>
        </w:trPr>
        <w:tc>
          <w:tcPr>
            <w:vAlign w:val="center"/>
          </w:tcPr>
          <w:p w:rsidR="00000000" w:rsidDel="00000000" w:rsidP="00000000" w:rsidRDefault="00000000" w:rsidRPr="00000000" w14:paraId="000002D5">
            <w:pPr>
              <w:spacing w:line="276" w:lineRule="auto"/>
              <w:rPr/>
            </w:pPr>
            <w:r w:rsidDel="00000000" w:rsidR="00000000" w:rsidRPr="00000000">
              <w:rPr>
                <w:rtl w:val="0"/>
              </w:rPr>
              <w:t xml:space="preserve">Resolution</w:t>
            </w:r>
          </w:p>
        </w:tc>
        <w:tc>
          <w:tcPr>
            <w:vMerge w:val="continue"/>
            <w:vAlign w:val="center"/>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2D7">
            <w:pPr>
              <w:spacing w:line="276" w:lineRule="auto"/>
              <w:rPr/>
            </w:pPr>
            <w:r w:rsidDel="00000000" w:rsidR="00000000" w:rsidRPr="00000000">
              <w:rPr>
                <w:rtl w:val="0"/>
              </w:rPr>
              <w:t xml:space="preserve">¿Qué sigue para mi idea de negocio?</w:t>
            </w:r>
          </w:p>
        </w:tc>
        <w:tc>
          <w:tcPr>
            <w:vAlign w:val="center"/>
          </w:tcPr>
          <w:p w:rsidR="00000000" w:rsidDel="00000000" w:rsidP="00000000" w:rsidRDefault="00000000" w:rsidRPr="00000000" w14:paraId="000002D8">
            <w:pPr>
              <w:spacing w:line="276" w:lineRule="auto"/>
              <w:rPr/>
            </w:pPr>
            <w:r w:rsidDel="00000000" w:rsidR="00000000" w:rsidRPr="00000000">
              <w:rPr>
                <w:rtl w:val="0"/>
              </w:rPr>
              <w:t xml:space="preserve">Design Thinking</w:t>
            </w:r>
          </w:p>
        </w:tc>
        <w:tc>
          <w:tcPr>
            <w:vAlign w:val="center"/>
          </w:tcPr>
          <w:p w:rsidR="00000000" w:rsidDel="00000000" w:rsidP="00000000" w:rsidRDefault="00000000" w:rsidRPr="00000000" w14:paraId="000002D9">
            <w:pPr>
              <w:spacing w:line="276" w:lineRule="auto"/>
              <w:rPr/>
            </w:pPr>
            <w:r w:rsidDel="00000000" w:rsidR="00000000" w:rsidRPr="00000000">
              <w:rPr>
                <w:rtl w:val="0"/>
              </w:rPr>
              <w:t xml:space="preserve">Prototipo</w:t>
            </w:r>
          </w:p>
        </w:tc>
      </w:tr>
    </w:tbl>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type w:val="nextPage"/>
      <w:pgSz w:h="12240" w:w="15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center" w:pos="4252"/>
        <w:tab w:val="right"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center" w:pos="4252"/>
        <w:tab w:val="right" w:pos="8504"/>
      </w:tabs>
      <w:rPr>
        <w:color w:val="000000"/>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center" w:pos="4252"/>
        <w:tab w:val="right" w:pos="8504"/>
      </w:tabs>
      <w:rPr>
        <w:color w:val="000000"/>
      </w:rPr>
    </w:pPr>
    <w:r w:rsidDel="00000000" w:rsidR="00000000" w:rsidRPr="00000000">
      <w:rPr>
        <w:color w:val="000000"/>
        <w:rtl w:val="0"/>
      </w:rPr>
      <w:t xml:space="preserve">HERRAMIENTA GAMIFICADA PARA MODELOS DE NEGOCIO</w:t>
    </w:r>
  </w:p>
  <w:p w:rsidR="00000000" w:rsidDel="00000000" w:rsidP="00000000" w:rsidRDefault="00000000" w:rsidRPr="00000000" w14:paraId="000002D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60" w:hanging="360"/>
      </w:pPr>
      <w:rPr/>
    </w:lvl>
    <w:lvl w:ilvl="1">
      <w:start w:val="1"/>
      <w:numFmt w:val="decimal"/>
      <w:lvlText w:val="%1.%2"/>
      <w:lvlJc w:val="left"/>
      <w:pPr>
        <w:ind w:left="780" w:hanging="42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jc w:val="center"/>
    </w:pPr>
    <w:rPr/>
  </w:style>
  <w:style w:type="paragraph" w:styleId="Heading2">
    <w:name w:val="heading 2"/>
    <w:basedOn w:val="Normal"/>
    <w:next w:val="Normal"/>
    <w:pPr>
      <w:keepNext w:val="1"/>
      <w:keepLines w:val="1"/>
      <w:spacing w:before="40" w:lineRule="auto"/>
    </w:pPr>
    <w:rPr>
      <w:rFonts w:ascii="Arial" w:cs="Arial" w:eastAsia="Arial" w:hAnsi="Arial"/>
      <w:color w:val="2f5496"/>
      <w:sz w:val="26"/>
      <w:szCs w:val="26"/>
    </w:rPr>
  </w:style>
  <w:style w:type="paragraph" w:styleId="Heading3">
    <w:name w:val="heading 3"/>
    <w:basedOn w:val="Normal"/>
    <w:next w:val="Normal"/>
    <w:pPr>
      <w:keepNext w:val="1"/>
      <w:keepLines w:val="1"/>
      <w:spacing w:before="40" w:lineRule="auto"/>
    </w:pPr>
    <w:rPr>
      <w:rFonts w:ascii="Arial" w:cs="Arial" w:eastAsia="Arial" w:hAnsi="Arial"/>
      <w:color w:val="1f3863"/>
    </w:rPr>
  </w:style>
  <w:style w:type="paragraph" w:styleId="Heading4">
    <w:name w:val="heading 4"/>
    <w:basedOn w:val="Normal"/>
    <w:next w:val="Normal"/>
    <w:pPr>
      <w:keepNext w:val="1"/>
      <w:keepLines w:val="1"/>
      <w:spacing w:before="40" w:lineRule="auto"/>
    </w:pPr>
    <w:rPr>
      <w:rFonts w:ascii="Arial" w:cs="Arial" w:eastAsia="Arial" w:hAnsi="Arial"/>
      <w:i w:val="1"/>
      <w:color w:val="2f5496"/>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295145"/>
    <w:rPr>
      <w:lang w:eastAsia="es-MX"/>
    </w:rPr>
  </w:style>
  <w:style w:type="paragraph" w:styleId="Ttulo1">
    <w:name w:val="heading 1"/>
    <w:basedOn w:val="Normal"/>
    <w:next w:val="Normal"/>
    <w:link w:val="Ttulo1Car"/>
    <w:uiPriority w:val="9"/>
    <w:qFormat w:val="1"/>
    <w:rsid w:val="00AE02B8"/>
    <w:pPr>
      <w:keepNext w:val="1"/>
      <w:keepLines w:val="1"/>
      <w:spacing w:before="240"/>
      <w:jc w:val="center"/>
      <w:outlineLvl w:val="0"/>
    </w:pPr>
    <w:rPr>
      <w:rFonts w:cstheme="majorBidi" w:eastAsiaTheme="majorEastAsia"/>
      <w:szCs w:val="32"/>
      <w:lang w:eastAsia="es-ES_tradnl" w:val="es-ES"/>
    </w:rPr>
  </w:style>
  <w:style w:type="paragraph" w:styleId="Ttulo2">
    <w:name w:val="heading 2"/>
    <w:basedOn w:val="Normal"/>
    <w:next w:val="Normal"/>
    <w:link w:val="Ttulo2Car"/>
    <w:uiPriority w:val="9"/>
    <w:semiHidden w:val="1"/>
    <w:unhideWhenUsed w:val="1"/>
    <w:qFormat w:val="1"/>
    <w:rsid w:val="00AE02B8"/>
    <w:pPr>
      <w:keepNext w:val="1"/>
      <w:keepLines w:val="1"/>
      <w:spacing w:before="40"/>
      <w:outlineLvl w:val="1"/>
    </w:pPr>
    <w:rPr>
      <w:rFonts w:asciiTheme="majorHAnsi" w:cstheme="majorBidi" w:eastAsiaTheme="majorEastAsia" w:hAnsiTheme="majorHAnsi"/>
      <w:color w:val="2f5496" w:themeColor="accent1" w:themeShade="0000BF"/>
      <w:sz w:val="26"/>
      <w:szCs w:val="26"/>
      <w:lang w:eastAsia="es-ES_tradnl" w:val="es-ES"/>
    </w:rPr>
  </w:style>
  <w:style w:type="paragraph" w:styleId="Ttulo3">
    <w:name w:val="heading 3"/>
    <w:basedOn w:val="Normal"/>
    <w:next w:val="Normal"/>
    <w:link w:val="Ttulo3Car"/>
    <w:uiPriority w:val="9"/>
    <w:semiHidden w:val="1"/>
    <w:unhideWhenUsed w:val="1"/>
    <w:qFormat w:val="1"/>
    <w:rsid w:val="00AE02B8"/>
    <w:pPr>
      <w:keepNext w:val="1"/>
      <w:keepLines w:val="1"/>
      <w:spacing w:before="40"/>
      <w:outlineLvl w:val="2"/>
    </w:pPr>
    <w:rPr>
      <w:rFonts w:asciiTheme="majorHAnsi" w:cstheme="majorBidi" w:eastAsiaTheme="majorEastAsia" w:hAnsiTheme="majorHAnsi"/>
      <w:color w:val="1f3763" w:themeColor="accent1" w:themeShade="00007F"/>
      <w:lang w:eastAsia="es-ES_tradnl" w:val="es-ES"/>
    </w:rPr>
  </w:style>
  <w:style w:type="paragraph" w:styleId="Ttulo4">
    <w:name w:val="heading 4"/>
    <w:basedOn w:val="Normal"/>
    <w:next w:val="Normal"/>
    <w:link w:val="Ttulo4Car"/>
    <w:uiPriority w:val="9"/>
    <w:semiHidden w:val="1"/>
    <w:unhideWhenUsed w:val="1"/>
    <w:qFormat w:val="1"/>
    <w:rsid w:val="00AE02B8"/>
    <w:pPr>
      <w:keepNext w:val="1"/>
      <w:keepLines w:val="1"/>
      <w:spacing w:before="40"/>
      <w:outlineLvl w:val="3"/>
    </w:pPr>
    <w:rPr>
      <w:rFonts w:asciiTheme="majorHAnsi" w:cstheme="majorBidi" w:eastAsiaTheme="majorEastAsia" w:hAnsiTheme="majorHAnsi"/>
      <w:i w:val="1"/>
      <w:iCs w:val="1"/>
      <w:color w:val="2f5496" w:themeColor="accent1" w:themeShade="0000BF"/>
      <w:lang w:eastAsia="es-ES_tradnl" w:val="es-ES"/>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tulo">
    <w:name w:val="Title"/>
    <w:basedOn w:val="Normal"/>
    <w:next w:val="Normal"/>
    <w:uiPriority w:val="10"/>
    <w:qFormat w:val="1"/>
    <w:pPr>
      <w:keepNext w:val="1"/>
      <w:keepLines w:val="1"/>
      <w:spacing w:after="120" w:before="480"/>
    </w:pPr>
    <w:rPr>
      <w:b w:val="1"/>
      <w:sz w:val="72"/>
      <w:szCs w:val="72"/>
    </w:rPr>
  </w:style>
  <w:style w:type="character" w:styleId="Ttulo1Car" w:customStyle="1">
    <w:name w:val="Título 1 Car"/>
    <w:basedOn w:val="Fuentedeprrafopredeter"/>
    <w:link w:val="Ttulo1"/>
    <w:uiPriority w:val="9"/>
    <w:rsid w:val="00AE02B8"/>
    <w:rPr>
      <w:rFonts w:ascii="Times New Roman" w:hAnsi="Times New Roman" w:cstheme="majorBidi" w:eastAsiaTheme="majorEastAsia"/>
      <w:sz w:val="24"/>
      <w:szCs w:val="32"/>
      <w:lang w:eastAsia="es-ES_tradnl" w:val="es-ES"/>
    </w:rPr>
  </w:style>
  <w:style w:type="paragraph" w:styleId="Subttulo">
    <w:name w:val="Subtitle"/>
    <w:basedOn w:val="Normal"/>
    <w:next w:val="Normal"/>
    <w:link w:val="SubttuloCar"/>
    <w:uiPriority w:val="11"/>
    <w:qFormat w:val="1"/>
    <w:rPr>
      <w:color w:val="000000"/>
    </w:rPr>
  </w:style>
  <w:style w:type="character" w:styleId="SubttuloCar" w:customStyle="1">
    <w:name w:val="Subtítulo Car"/>
    <w:basedOn w:val="Fuentedeprrafopredeter"/>
    <w:link w:val="Subttulo"/>
    <w:uiPriority w:val="11"/>
    <w:rsid w:val="00AE02B8"/>
    <w:rPr>
      <w:rFonts w:ascii="Times New Roman" w:cs="Times New Roman" w:hAnsi="Times New Roman" w:eastAsiaTheme="minorEastAsia"/>
      <w:color w:val="000000" w:themeColor="text1"/>
      <w:spacing w:val="15"/>
      <w:sz w:val="24"/>
      <w:szCs w:val="24"/>
      <w:lang w:eastAsia="es-ES_tradnl" w:val="es-ES"/>
    </w:rPr>
  </w:style>
  <w:style w:type="paragraph" w:styleId="Prrafodelista">
    <w:name w:val="List Paragraph"/>
    <w:basedOn w:val="Normal"/>
    <w:link w:val="PrrafodelistaCar"/>
    <w:uiPriority w:val="34"/>
    <w:qFormat w:val="1"/>
    <w:rsid w:val="00AE02B8"/>
    <w:pPr>
      <w:ind w:left="720"/>
      <w:contextualSpacing w:val="1"/>
    </w:pPr>
    <w:rPr>
      <w:rFonts w:eastAsiaTheme="minorHAnsi"/>
      <w:lang w:eastAsia="es-ES_tradnl" w:val="es-ES"/>
    </w:rPr>
  </w:style>
  <w:style w:type="character" w:styleId="Ttulo3Car" w:customStyle="1">
    <w:name w:val="Título 3 Car"/>
    <w:basedOn w:val="Fuentedeprrafopredeter"/>
    <w:link w:val="Ttulo3"/>
    <w:uiPriority w:val="9"/>
    <w:semiHidden w:val="1"/>
    <w:rsid w:val="00AE02B8"/>
    <w:rPr>
      <w:rFonts w:asciiTheme="majorHAnsi" w:cstheme="majorBidi" w:eastAsiaTheme="majorEastAsia" w:hAnsiTheme="majorHAnsi"/>
      <w:color w:val="1f3763" w:themeColor="accent1" w:themeShade="00007F"/>
      <w:sz w:val="24"/>
      <w:szCs w:val="24"/>
      <w:lang w:eastAsia="es-ES_tradnl" w:val="es-ES"/>
    </w:rPr>
  </w:style>
  <w:style w:type="character" w:styleId="Hipervnculo">
    <w:name w:val="Hyperlink"/>
    <w:basedOn w:val="Fuentedeprrafopredeter"/>
    <w:uiPriority w:val="99"/>
    <w:unhideWhenUsed w:val="1"/>
    <w:rsid w:val="00A74C28"/>
    <w:rPr>
      <w:color w:val="0563c1" w:themeColor="hyperlink"/>
      <w:u w:val="single"/>
    </w:rPr>
  </w:style>
  <w:style w:type="character" w:styleId="Mencinsinresolver1" w:customStyle="1">
    <w:name w:val="Mención sin resolver1"/>
    <w:basedOn w:val="Fuentedeprrafopredeter"/>
    <w:uiPriority w:val="99"/>
    <w:semiHidden w:val="1"/>
    <w:unhideWhenUsed w:val="1"/>
    <w:rsid w:val="00A74C28"/>
    <w:rPr>
      <w:color w:val="605e5c"/>
      <w:shd w:color="auto" w:fill="e1dfdd" w:val="clear"/>
    </w:rPr>
  </w:style>
  <w:style w:type="character" w:styleId="Ttulo2Car" w:customStyle="1">
    <w:name w:val="Título 2 Car"/>
    <w:basedOn w:val="Fuentedeprrafopredeter"/>
    <w:link w:val="Ttulo2"/>
    <w:uiPriority w:val="9"/>
    <w:semiHidden w:val="1"/>
    <w:rsid w:val="00AE02B8"/>
    <w:rPr>
      <w:rFonts w:asciiTheme="majorHAnsi" w:cstheme="majorBidi" w:eastAsiaTheme="majorEastAsia" w:hAnsiTheme="majorHAnsi"/>
      <w:color w:val="2f5496" w:themeColor="accent1" w:themeShade="0000BF"/>
      <w:sz w:val="26"/>
      <w:szCs w:val="26"/>
      <w:lang w:eastAsia="es-ES_tradnl" w:val="es-ES"/>
    </w:rPr>
  </w:style>
  <w:style w:type="paragraph" w:styleId="Descripcin">
    <w:name w:val="caption"/>
    <w:basedOn w:val="Normal"/>
    <w:next w:val="Normal"/>
    <w:uiPriority w:val="35"/>
    <w:unhideWhenUsed w:val="1"/>
    <w:qFormat w:val="1"/>
    <w:rsid w:val="00AE02B8"/>
    <w:pPr>
      <w:spacing w:after="200"/>
    </w:pPr>
    <w:rPr>
      <w:rFonts w:eastAsiaTheme="minorHAnsi"/>
      <w:i w:val="1"/>
      <w:iCs w:val="1"/>
      <w:color w:val="44546a" w:themeColor="text2"/>
      <w:sz w:val="18"/>
      <w:szCs w:val="18"/>
      <w:lang w:eastAsia="es-ES_tradnl" w:val="es-ES"/>
    </w:rPr>
  </w:style>
  <w:style w:type="paragraph" w:styleId="Tabladeilustraciones">
    <w:name w:val="table of figures"/>
    <w:basedOn w:val="Normal"/>
    <w:next w:val="Normal"/>
    <w:uiPriority w:val="99"/>
    <w:unhideWhenUsed w:val="1"/>
    <w:rsid w:val="00C27425"/>
    <w:rPr>
      <w:rFonts w:eastAsiaTheme="minorHAnsi"/>
      <w:lang w:eastAsia="es-ES_tradnl" w:val="es-ES"/>
    </w:rPr>
  </w:style>
  <w:style w:type="paragraph" w:styleId="Encabezado">
    <w:name w:val="header"/>
    <w:basedOn w:val="Normal"/>
    <w:link w:val="EncabezadoCar"/>
    <w:uiPriority w:val="99"/>
    <w:unhideWhenUsed w:val="1"/>
    <w:rsid w:val="00773974"/>
    <w:pPr>
      <w:tabs>
        <w:tab w:val="center" w:pos="4252"/>
        <w:tab w:val="right" w:pos="8504"/>
      </w:tabs>
    </w:pPr>
    <w:rPr>
      <w:rFonts w:eastAsiaTheme="minorHAnsi"/>
      <w:lang w:eastAsia="es-ES_tradnl" w:val="es-ES"/>
    </w:rPr>
  </w:style>
  <w:style w:type="character" w:styleId="EncabezadoCar" w:customStyle="1">
    <w:name w:val="Encabezado Car"/>
    <w:basedOn w:val="Fuentedeprrafopredeter"/>
    <w:link w:val="Encabezado"/>
    <w:uiPriority w:val="99"/>
    <w:rsid w:val="00773974"/>
  </w:style>
  <w:style w:type="paragraph" w:styleId="Piedepgina">
    <w:name w:val="footer"/>
    <w:basedOn w:val="Normal"/>
    <w:link w:val="PiedepginaCar"/>
    <w:uiPriority w:val="99"/>
    <w:unhideWhenUsed w:val="1"/>
    <w:rsid w:val="00773974"/>
    <w:pPr>
      <w:tabs>
        <w:tab w:val="center" w:pos="4252"/>
        <w:tab w:val="right" w:pos="8504"/>
      </w:tabs>
    </w:pPr>
    <w:rPr>
      <w:rFonts w:eastAsiaTheme="minorHAnsi"/>
      <w:lang w:eastAsia="es-ES_tradnl" w:val="es-ES"/>
    </w:rPr>
  </w:style>
  <w:style w:type="character" w:styleId="PiedepginaCar" w:customStyle="1">
    <w:name w:val="Pie de página Car"/>
    <w:basedOn w:val="Fuentedeprrafopredeter"/>
    <w:link w:val="Piedepgina"/>
    <w:uiPriority w:val="99"/>
    <w:rsid w:val="00773974"/>
  </w:style>
  <w:style w:type="paragraph" w:styleId="TtuloTDC">
    <w:name w:val="TOC Heading"/>
    <w:basedOn w:val="Ttulo1"/>
    <w:next w:val="Normal"/>
    <w:uiPriority w:val="39"/>
    <w:unhideWhenUsed w:val="1"/>
    <w:qFormat w:val="1"/>
    <w:rsid w:val="00AE02B8"/>
    <w:pPr>
      <w:jc w:val="left"/>
      <w:outlineLvl w:val="9"/>
    </w:pPr>
    <w:rPr>
      <w:rFonts w:asciiTheme="majorHAnsi" w:hAnsiTheme="majorHAnsi"/>
      <w:color w:val="2f5496" w:themeColor="accent1" w:themeShade="0000BF"/>
      <w:sz w:val="32"/>
      <w:lang w:eastAsia="es-CO" w:val="es-CO"/>
    </w:rPr>
  </w:style>
  <w:style w:type="paragraph" w:styleId="TDC1">
    <w:name w:val="toc 1"/>
    <w:basedOn w:val="Normal"/>
    <w:next w:val="Normal"/>
    <w:autoRedefine w:val="1"/>
    <w:uiPriority w:val="39"/>
    <w:unhideWhenUsed w:val="1"/>
    <w:rsid w:val="00B56830"/>
    <w:pPr>
      <w:spacing w:after="120" w:before="120"/>
    </w:pPr>
    <w:rPr>
      <w:rFonts w:asciiTheme="minorHAnsi" w:cstheme="minorHAnsi" w:hAnsiTheme="minorHAnsi"/>
      <w:b w:val="1"/>
      <w:bCs w:val="1"/>
      <w:caps w:val="1"/>
      <w:sz w:val="20"/>
      <w:szCs w:val="20"/>
    </w:rPr>
  </w:style>
  <w:style w:type="paragraph" w:styleId="TDC2">
    <w:name w:val="toc 2"/>
    <w:basedOn w:val="Normal"/>
    <w:next w:val="Normal"/>
    <w:autoRedefine w:val="1"/>
    <w:uiPriority w:val="39"/>
    <w:unhideWhenUsed w:val="1"/>
    <w:rsid w:val="00ED44F5"/>
    <w:pPr>
      <w:ind w:left="240"/>
    </w:pPr>
    <w:rPr>
      <w:rFonts w:asciiTheme="minorHAnsi" w:cstheme="minorHAnsi" w:hAnsiTheme="minorHAnsi"/>
      <w:smallCaps w:val="1"/>
      <w:sz w:val="20"/>
      <w:szCs w:val="20"/>
    </w:rPr>
  </w:style>
  <w:style w:type="paragraph" w:styleId="TDC3">
    <w:name w:val="toc 3"/>
    <w:basedOn w:val="Normal"/>
    <w:next w:val="Normal"/>
    <w:autoRedefine w:val="1"/>
    <w:uiPriority w:val="39"/>
    <w:unhideWhenUsed w:val="1"/>
    <w:rsid w:val="0018544C"/>
    <w:pPr>
      <w:ind w:left="480"/>
    </w:pPr>
    <w:rPr>
      <w:rFonts w:asciiTheme="minorHAnsi" w:cstheme="minorHAnsi" w:hAnsiTheme="minorHAnsi"/>
      <w:i w:val="1"/>
      <w:iCs w:val="1"/>
      <w:sz w:val="20"/>
      <w:szCs w:val="20"/>
    </w:rPr>
  </w:style>
  <w:style w:type="paragraph" w:styleId="TDC4">
    <w:name w:val="toc 4"/>
    <w:basedOn w:val="Normal"/>
    <w:next w:val="Normal"/>
    <w:autoRedefine w:val="1"/>
    <w:uiPriority w:val="39"/>
    <w:unhideWhenUsed w:val="1"/>
    <w:rsid w:val="00ED44F5"/>
    <w:pPr>
      <w:ind w:left="720"/>
    </w:pPr>
    <w:rPr>
      <w:rFonts w:asciiTheme="minorHAnsi" w:cstheme="minorHAnsi" w:hAnsiTheme="minorHAnsi"/>
      <w:sz w:val="18"/>
      <w:szCs w:val="18"/>
    </w:rPr>
  </w:style>
  <w:style w:type="paragraph" w:styleId="TDC5">
    <w:name w:val="toc 5"/>
    <w:basedOn w:val="Normal"/>
    <w:next w:val="Normal"/>
    <w:autoRedefine w:val="1"/>
    <w:uiPriority w:val="39"/>
    <w:unhideWhenUsed w:val="1"/>
    <w:rsid w:val="00ED44F5"/>
    <w:pPr>
      <w:ind w:left="960"/>
    </w:pPr>
    <w:rPr>
      <w:rFonts w:asciiTheme="minorHAnsi" w:cstheme="minorHAnsi" w:hAnsiTheme="minorHAnsi"/>
      <w:sz w:val="18"/>
      <w:szCs w:val="18"/>
    </w:rPr>
  </w:style>
  <w:style w:type="paragraph" w:styleId="TDC6">
    <w:name w:val="toc 6"/>
    <w:basedOn w:val="Normal"/>
    <w:next w:val="Normal"/>
    <w:autoRedefine w:val="1"/>
    <w:uiPriority w:val="39"/>
    <w:unhideWhenUsed w:val="1"/>
    <w:rsid w:val="00ED44F5"/>
    <w:pPr>
      <w:ind w:left="1200"/>
    </w:pPr>
    <w:rPr>
      <w:rFonts w:asciiTheme="minorHAnsi" w:cstheme="minorHAnsi" w:hAnsiTheme="minorHAnsi"/>
      <w:sz w:val="18"/>
      <w:szCs w:val="18"/>
    </w:rPr>
  </w:style>
  <w:style w:type="paragraph" w:styleId="TDC7">
    <w:name w:val="toc 7"/>
    <w:basedOn w:val="Normal"/>
    <w:next w:val="Normal"/>
    <w:autoRedefine w:val="1"/>
    <w:uiPriority w:val="39"/>
    <w:unhideWhenUsed w:val="1"/>
    <w:rsid w:val="00ED44F5"/>
    <w:pPr>
      <w:ind w:left="1440"/>
    </w:pPr>
    <w:rPr>
      <w:rFonts w:asciiTheme="minorHAnsi" w:cstheme="minorHAnsi" w:hAnsiTheme="minorHAnsi"/>
      <w:sz w:val="18"/>
      <w:szCs w:val="18"/>
    </w:rPr>
  </w:style>
  <w:style w:type="paragraph" w:styleId="TDC8">
    <w:name w:val="toc 8"/>
    <w:basedOn w:val="Normal"/>
    <w:next w:val="Normal"/>
    <w:autoRedefine w:val="1"/>
    <w:uiPriority w:val="39"/>
    <w:unhideWhenUsed w:val="1"/>
    <w:rsid w:val="00ED44F5"/>
    <w:pPr>
      <w:ind w:left="1680"/>
    </w:pPr>
    <w:rPr>
      <w:rFonts w:asciiTheme="minorHAnsi" w:cstheme="minorHAnsi" w:hAnsiTheme="minorHAnsi"/>
      <w:sz w:val="18"/>
      <w:szCs w:val="18"/>
    </w:rPr>
  </w:style>
  <w:style w:type="paragraph" w:styleId="TDC9">
    <w:name w:val="toc 9"/>
    <w:basedOn w:val="Normal"/>
    <w:next w:val="Normal"/>
    <w:autoRedefine w:val="1"/>
    <w:uiPriority w:val="39"/>
    <w:unhideWhenUsed w:val="1"/>
    <w:rsid w:val="00ED44F5"/>
    <w:pPr>
      <w:ind w:left="1920"/>
    </w:pPr>
    <w:rPr>
      <w:rFonts w:asciiTheme="minorHAnsi" w:cstheme="minorHAnsi" w:hAnsiTheme="minorHAnsi"/>
      <w:sz w:val="18"/>
      <w:szCs w:val="18"/>
    </w:rPr>
  </w:style>
  <w:style w:type="paragraph" w:styleId="Bibliografa">
    <w:name w:val="Bibliography"/>
    <w:basedOn w:val="Normal"/>
    <w:next w:val="Normal"/>
    <w:uiPriority w:val="37"/>
    <w:unhideWhenUsed w:val="1"/>
    <w:rsid w:val="00395B05"/>
    <w:rPr>
      <w:rFonts w:eastAsiaTheme="minorHAnsi"/>
      <w:lang w:eastAsia="es-ES_tradnl" w:val="es-ES"/>
    </w:rPr>
  </w:style>
  <w:style w:type="character" w:styleId="Ttulo4Car" w:customStyle="1">
    <w:name w:val="Título 4 Car"/>
    <w:basedOn w:val="Fuentedeprrafopredeter"/>
    <w:link w:val="Ttulo4"/>
    <w:uiPriority w:val="9"/>
    <w:semiHidden w:val="1"/>
    <w:rsid w:val="00AE02B8"/>
    <w:rPr>
      <w:rFonts w:asciiTheme="majorHAnsi" w:cstheme="majorBidi" w:eastAsiaTheme="majorEastAsia" w:hAnsiTheme="majorHAnsi"/>
      <w:i w:val="1"/>
      <w:iCs w:val="1"/>
      <w:color w:val="2f5496" w:themeColor="accent1" w:themeShade="0000BF"/>
      <w:sz w:val="24"/>
      <w:szCs w:val="24"/>
      <w:lang w:eastAsia="es-ES_tradnl" w:val="es-ES"/>
    </w:rPr>
  </w:style>
  <w:style w:type="table" w:styleId="Tablaconcuadrcula">
    <w:name w:val="Table Grid"/>
    <w:basedOn w:val="Tablanormal"/>
    <w:uiPriority w:val="39"/>
    <w:rsid w:val="00CF44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visitado">
    <w:name w:val="FollowedHyperlink"/>
    <w:basedOn w:val="Fuentedeprrafopredeter"/>
    <w:uiPriority w:val="99"/>
    <w:semiHidden w:val="1"/>
    <w:unhideWhenUsed w:val="1"/>
    <w:rsid w:val="008947C1"/>
    <w:rPr>
      <w:color w:val="954f72" w:themeColor="followedHyperlink"/>
      <w:u w:val="single"/>
    </w:rPr>
  </w:style>
  <w:style w:type="paragraph" w:styleId="Default" w:customStyle="1">
    <w:name w:val="Default"/>
    <w:link w:val="DefaultCar"/>
    <w:rsid w:val="0032261F"/>
    <w:pPr>
      <w:autoSpaceDE w:val="0"/>
      <w:autoSpaceDN w:val="0"/>
      <w:adjustRightInd w:val="0"/>
    </w:pPr>
    <w:rPr>
      <w:rFonts w:ascii="Calibri" w:cs="Calibri" w:eastAsia="Calibri" w:hAnsi="Calibri"/>
      <w:color w:val="000000"/>
    </w:rPr>
  </w:style>
  <w:style w:type="character" w:styleId="DefaultCar" w:customStyle="1">
    <w:name w:val="Default Car"/>
    <w:link w:val="Default"/>
    <w:rsid w:val="0032261F"/>
    <w:rPr>
      <w:rFonts w:ascii="Calibri" w:cs="Calibri" w:eastAsia="Calibri" w:hAnsi="Calibri"/>
      <w:color w:val="000000"/>
      <w:sz w:val="24"/>
      <w:szCs w:val="24"/>
      <w:lang w:val="es-CO"/>
    </w:rPr>
  </w:style>
  <w:style w:type="paragraph" w:styleId="Textonotapie">
    <w:name w:val="footnote text"/>
    <w:basedOn w:val="Normal"/>
    <w:link w:val="TextonotapieCar"/>
    <w:uiPriority w:val="99"/>
    <w:semiHidden w:val="1"/>
    <w:unhideWhenUsed w:val="1"/>
    <w:rsid w:val="0032261F"/>
    <w:pPr>
      <w:spacing w:after="200" w:line="276" w:lineRule="auto"/>
    </w:pPr>
    <w:rPr>
      <w:rFonts w:ascii="Calibri" w:eastAsia="Calibri" w:hAnsi="Calibri"/>
      <w:sz w:val="20"/>
      <w:szCs w:val="20"/>
      <w:lang w:eastAsia="es-ES_tradnl"/>
    </w:rPr>
  </w:style>
  <w:style w:type="character" w:styleId="TextonotapieCar" w:customStyle="1">
    <w:name w:val="Texto nota pie Car"/>
    <w:basedOn w:val="Fuentedeprrafopredeter"/>
    <w:link w:val="Textonotapie"/>
    <w:uiPriority w:val="99"/>
    <w:semiHidden w:val="1"/>
    <w:rsid w:val="0032261F"/>
    <w:rPr>
      <w:rFonts w:ascii="Calibri" w:cs="Times New Roman" w:eastAsia="Calibri" w:hAnsi="Calibri"/>
      <w:sz w:val="20"/>
      <w:szCs w:val="20"/>
      <w:lang w:val="es-CO"/>
    </w:rPr>
  </w:style>
  <w:style w:type="character" w:styleId="Refdenotaalpie">
    <w:name w:val="footnote reference"/>
    <w:basedOn w:val="Fuentedeprrafopredeter"/>
    <w:uiPriority w:val="99"/>
    <w:semiHidden w:val="1"/>
    <w:unhideWhenUsed w:val="1"/>
    <w:rsid w:val="0032261F"/>
    <w:rPr>
      <w:vertAlign w:val="superscript"/>
    </w:rPr>
  </w:style>
  <w:style w:type="character" w:styleId="PrrafodelistaCar" w:customStyle="1">
    <w:name w:val="Párrafo de lista Car"/>
    <w:basedOn w:val="Fuentedeprrafopredeter"/>
    <w:link w:val="Prrafodelista"/>
    <w:uiPriority w:val="34"/>
    <w:rsid w:val="00AE02B8"/>
    <w:rPr>
      <w:rFonts w:ascii="Times New Roman" w:cs="Times New Roman" w:hAnsi="Times New Roman"/>
      <w:sz w:val="24"/>
      <w:szCs w:val="24"/>
      <w:lang w:eastAsia="es-ES_tradnl" w:val="es-ES"/>
    </w:rPr>
  </w:style>
  <w:style w:type="paragraph" w:styleId="APA" w:customStyle="1">
    <w:name w:val="APA"/>
    <w:basedOn w:val="Normal"/>
    <w:qFormat w:val="1"/>
    <w:rsid w:val="00AE02B8"/>
    <w:pPr>
      <w:keepNext w:val="1"/>
      <w:spacing w:line="480" w:lineRule="auto"/>
      <w:ind w:firstLine="720"/>
    </w:pPr>
    <w:rPr>
      <w:rFonts w:ascii="Arial" w:cs="Arial" w:hAnsi="Arial" w:eastAsiaTheme="minorHAnsi"/>
      <w:noProof w:val="1"/>
      <w:lang w:eastAsia="es-ES_tradnl" w:val="es-ES_tradnl"/>
    </w:rPr>
  </w:style>
  <w:style w:type="character" w:styleId="apple-converted-space" w:customStyle="1">
    <w:name w:val="apple-converted-space"/>
    <w:basedOn w:val="Fuentedeprrafopredeter"/>
    <w:rsid w:val="005B45DE"/>
  </w:style>
  <w:style w:type="paragraph" w:styleId="Revisin">
    <w:name w:val="Revision"/>
    <w:hidden w:val="1"/>
    <w:uiPriority w:val="99"/>
    <w:semiHidden w:val="1"/>
    <w:rsid w:val="00E9208D"/>
    <w:rPr>
      <w:lang w:eastAsia="es-ES_tradnl" w:val="es-ES_tradnl"/>
    </w:rPr>
  </w:style>
  <w:style w:type="paragraph" w:styleId="Textodeglobo">
    <w:name w:val="Balloon Text"/>
    <w:basedOn w:val="Normal"/>
    <w:link w:val="TextodegloboCar"/>
    <w:uiPriority w:val="99"/>
    <w:semiHidden w:val="1"/>
    <w:unhideWhenUsed w:val="1"/>
    <w:rsid w:val="00E9208D"/>
    <w:rPr>
      <w:rFonts w:eastAsiaTheme="minorHAnsi"/>
      <w:sz w:val="18"/>
      <w:szCs w:val="18"/>
      <w:lang w:eastAsia="es-ES_tradnl" w:val="es-ES"/>
    </w:rPr>
  </w:style>
  <w:style w:type="character" w:styleId="TextodegloboCar" w:customStyle="1">
    <w:name w:val="Texto de globo Car"/>
    <w:basedOn w:val="Fuentedeprrafopredeter"/>
    <w:link w:val="Textodeglobo"/>
    <w:uiPriority w:val="99"/>
    <w:semiHidden w:val="1"/>
    <w:rsid w:val="00E9208D"/>
    <w:rPr>
      <w:rFonts w:ascii="Times New Roman" w:cs="Times New Roman" w:hAnsi="Times New Roman"/>
      <w:sz w:val="18"/>
      <w:szCs w:val="18"/>
      <w:lang w:eastAsia="es-ES_tradnl" w:val="es-ES_tradnl"/>
    </w:rPr>
  </w:style>
  <w:style w:type="character" w:styleId="Refdecomentario">
    <w:name w:val="annotation reference"/>
    <w:basedOn w:val="Fuentedeprrafopredeter"/>
    <w:uiPriority w:val="99"/>
    <w:semiHidden w:val="1"/>
    <w:unhideWhenUsed w:val="1"/>
    <w:rsid w:val="00144AC7"/>
    <w:rPr>
      <w:sz w:val="16"/>
      <w:szCs w:val="16"/>
    </w:rPr>
  </w:style>
  <w:style w:type="paragraph" w:styleId="Textocomentario">
    <w:name w:val="annotation text"/>
    <w:basedOn w:val="Normal"/>
    <w:link w:val="TextocomentarioCar"/>
    <w:uiPriority w:val="99"/>
    <w:unhideWhenUsed w:val="1"/>
    <w:rsid w:val="00144AC7"/>
    <w:rPr>
      <w:rFonts w:eastAsiaTheme="minorHAnsi"/>
      <w:sz w:val="20"/>
      <w:szCs w:val="20"/>
      <w:lang w:eastAsia="es-ES_tradnl" w:val="es-ES"/>
    </w:rPr>
  </w:style>
  <w:style w:type="character" w:styleId="TextocomentarioCar" w:customStyle="1">
    <w:name w:val="Texto comentario Car"/>
    <w:basedOn w:val="Fuentedeprrafopredeter"/>
    <w:link w:val="Textocomentario"/>
    <w:uiPriority w:val="99"/>
    <w:rsid w:val="00144AC7"/>
    <w:rPr>
      <w:rFonts w:ascii="Times New Roman" w:cs="Times New Roman" w:hAnsi="Times New Roman"/>
      <w:sz w:val="20"/>
      <w:szCs w:val="20"/>
      <w:lang w:eastAsia="es-ES_tradnl" w:val="es-ES"/>
    </w:rPr>
  </w:style>
  <w:style w:type="paragraph" w:styleId="Asuntodelcomentario">
    <w:name w:val="annotation subject"/>
    <w:basedOn w:val="Textocomentario"/>
    <w:next w:val="Textocomentario"/>
    <w:link w:val="AsuntodelcomentarioCar"/>
    <w:uiPriority w:val="99"/>
    <w:semiHidden w:val="1"/>
    <w:unhideWhenUsed w:val="1"/>
    <w:rsid w:val="00144AC7"/>
    <w:rPr>
      <w:b w:val="1"/>
      <w:bCs w:val="1"/>
    </w:rPr>
  </w:style>
  <w:style w:type="character" w:styleId="AsuntodelcomentarioCar" w:customStyle="1">
    <w:name w:val="Asunto del comentario Car"/>
    <w:basedOn w:val="TextocomentarioCar"/>
    <w:link w:val="Asuntodelcomentario"/>
    <w:uiPriority w:val="99"/>
    <w:semiHidden w:val="1"/>
    <w:rsid w:val="00144AC7"/>
    <w:rPr>
      <w:rFonts w:ascii="Times New Roman" w:cs="Times New Roman" w:hAnsi="Times New Roman"/>
      <w:b w:val="1"/>
      <w:bCs w:val="1"/>
      <w:sz w:val="20"/>
      <w:szCs w:val="20"/>
      <w:lang w:eastAsia="es-ES_tradnl" w:val="es-ES"/>
    </w:rPr>
  </w:style>
  <w:style w:type="character" w:styleId="Mencinsinresolver">
    <w:name w:val="Unresolved Mention"/>
    <w:basedOn w:val="Fuentedeprrafopredeter"/>
    <w:uiPriority w:val="99"/>
    <w:rsid w:val="00DB7470"/>
    <w:rPr>
      <w:color w:val="605e5c"/>
      <w:shd w:color="auto" w:fill="e1dfdd" w:val="clear"/>
    </w:rPr>
  </w:style>
  <w:style w:type="character" w:styleId="Refdenotaalfinal">
    <w:name w:val="endnote reference"/>
    <w:basedOn w:val="Fuentedeprrafopredeter"/>
    <w:uiPriority w:val="99"/>
    <w:semiHidden w:val="1"/>
    <w:unhideWhenUsed w:val="1"/>
    <w:rsid w:val="00DB7470"/>
    <w:rPr>
      <w:vertAlign w:val="superscript"/>
    </w:rPr>
  </w:style>
  <w:style w:type="paragraph" w:styleId="NormalWeb">
    <w:name w:val="Normal (Web)"/>
    <w:basedOn w:val="Normal"/>
    <w:uiPriority w:val="99"/>
    <w:semiHidden w:val="1"/>
    <w:unhideWhenUsed w:val="1"/>
    <w:rsid w:val="00866643"/>
    <w:pPr>
      <w:spacing w:after="100" w:afterAutospacing="1" w:before="100" w:beforeAutospacing="1"/>
    </w:pPr>
  </w:style>
  <w:style w:type="table" w:styleId="Tablanormal4">
    <w:name w:val="Plain Table 4"/>
    <w:basedOn w:val="Tablanormal"/>
    <w:uiPriority w:val="44"/>
    <w:rsid w:val="00D76379"/>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Tablanormal3">
    <w:name w:val="Plain Table 3"/>
    <w:basedOn w:val="Tablanormal"/>
    <w:uiPriority w:val="43"/>
    <w:rsid w:val="00D76379"/>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Tablanormal5">
    <w:name w:val="Plain Table 5"/>
    <w:basedOn w:val="Tablanormal"/>
    <w:uiPriority w:val="45"/>
    <w:rsid w:val="00D76379"/>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Tabladelista4">
    <w:name w:val="List Table 4"/>
    <w:basedOn w:val="Tablanormal"/>
    <w:uiPriority w:val="49"/>
    <w:rsid w:val="00D76379"/>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Tabladelista4-nfasis6">
    <w:name w:val="List Table 4 Accent 6"/>
    <w:basedOn w:val="Tablanormal"/>
    <w:uiPriority w:val="49"/>
    <w:rsid w:val="000B345D"/>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Tabladelista2">
    <w:name w:val="List Table 2"/>
    <w:basedOn w:val="Tablanormal"/>
    <w:uiPriority w:val="47"/>
    <w:rsid w:val="000B345D"/>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numbering" w:styleId="Listaactual1" w:customStyle="1">
    <w:name w:val="Lista actual1"/>
    <w:uiPriority w:val="99"/>
    <w:rsid w:val="00AE3C47"/>
  </w:style>
  <w:style w:type="table" w:styleId="Tablanormal2">
    <w:name w:val="Plain Table 2"/>
    <w:basedOn w:val="Tablanormal"/>
    <w:uiPriority w:val="42"/>
    <w:rsid w:val="008A19C1"/>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character" w:styleId="Textodelmarcadordeposicin">
    <w:name w:val="Placeholder Text"/>
    <w:basedOn w:val="Fuentedeprrafopredeter"/>
    <w:uiPriority w:val="99"/>
    <w:semiHidden w:val="1"/>
    <w:rsid w:val="005A036B"/>
    <w:rPr>
      <w:color w:val="808080"/>
    </w:rPr>
  </w:style>
  <w:style w:type="paragraph" w:styleId="TableParagraph" w:customStyle="1">
    <w:name w:val="Table Paragraph"/>
    <w:basedOn w:val="Normal"/>
    <w:uiPriority w:val="1"/>
    <w:qFormat w:val="1"/>
    <w:rsid w:val="00AE02B8"/>
    <w:pPr>
      <w:widowControl w:val="0"/>
      <w:autoSpaceDE w:val="0"/>
      <w:autoSpaceDN w:val="0"/>
      <w:ind w:left="106"/>
    </w:pPr>
    <w:rPr>
      <w:rFonts w:ascii="Microsoft Sans Serif" w:cs="Microsoft Sans Serif" w:eastAsia="Microsoft Sans Serif" w:hAnsi="Microsoft Sans Serif"/>
      <w:sz w:val="22"/>
      <w:szCs w:val="22"/>
      <w:lang w:eastAsia="en-US" w:val="es-ES"/>
    </w:rPr>
  </w:style>
  <w:style w:type="paragraph" w:styleId="Textoindependiente">
    <w:name w:val="Body Text"/>
    <w:basedOn w:val="Normal"/>
    <w:link w:val="TextoindependienteCar"/>
    <w:uiPriority w:val="1"/>
    <w:qFormat w:val="1"/>
    <w:rsid w:val="00AE02B8"/>
    <w:pPr>
      <w:widowControl w:val="0"/>
      <w:autoSpaceDE w:val="0"/>
      <w:autoSpaceDN w:val="0"/>
    </w:pPr>
    <w:rPr>
      <w:rFonts w:ascii="Arial MT" w:cs="Arial MT" w:eastAsia="Arial MT" w:hAnsi="Arial MT"/>
      <w:sz w:val="20"/>
      <w:szCs w:val="20"/>
      <w:lang w:eastAsia="en-US" w:val="es-ES"/>
    </w:rPr>
  </w:style>
  <w:style w:type="character" w:styleId="TextoindependienteCar" w:customStyle="1">
    <w:name w:val="Texto independiente Car"/>
    <w:basedOn w:val="Fuentedeprrafopredeter"/>
    <w:link w:val="Textoindependiente"/>
    <w:uiPriority w:val="1"/>
    <w:rsid w:val="00AE02B8"/>
    <w:rPr>
      <w:rFonts w:ascii="Arial MT" w:cs="Arial MT" w:eastAsia="Arial MT" w:hAnsi="Arial MT"/>
      <w:sz w:val="20"/>
      <w:szCs w:val="20"/>
      <w:lang w:val="es-ES"/>
    </w:rPr>
  </w:style>
  <w:style w:type="table" w:styleId="TableNormal1" w:customStyle="1">
    <w:name w:val="Table Normal1"/>
    <w:uiPriority w:val="2"/>
    <w:semiHidden w:val="1"/>
    <w:unhideWhenUsed w:val="1"/>
    <w:qFormat w:val="1"/>
    <w:rsid w:val="00824396"/>
    <w:pPr>
      <w:widowControl w:val="0"/>
      <w:autoSpaceDE w:val="0"/>
      <w:autoSpaceDN w:val="0"/>
    </w:pPr>
    <w:tblPr>
      <w:tblInd w:w="0.0" w:type="dxa"/>
      <w:tblCellMar>
        <w:top w:w="0.0" w:type="dxa"/>
        <w:left w:w="0.0" w:type="dxa"/>
        <w:bottom w:w="0.0" w:type="dxa"/>
        <w:right w:w="0.0" w:type="dxa"/>
      </w:tblCellMar>
    </w:tblPr>
  </w:style>
  <w:style w:type="paragraph" w:styleId="Subtitulo5tonivel" w:customStyle="1">
    <w:name w:val="Subtitulo 5to nivel"/>
    <w:basedOn w:val="Subttulo"/>
    <w:next w:val="Textoconsangra"/>
    <w:qFormat w:val="1"/>
    <w:rsid w:val="00F412DA"/>
    <w:pPr>
      <w:numPr>
        <w:ilvl w:val="4"/>
        <w:numId w:val="1"/>
      </w:numPr>
      <w:spacing w:line="360" w:lineRule="auto"/>
      <w:ind w:left="1077" w:hanging="720"/>
      <w:jc w:val="both"/>
      <w:outlineLvl w:val="1"/>
    </w:pPr>
    <w:rPr>
      <w:b w:val="1"/>
      <w:i w:val="1"/>
      <w:iCs w:val="1"/>
    </w:rPr>
  </w:style>
  <w:style w:type="paragraph" w:styleId="Titulo1erNivel" w:customStyle="1">
    <w:name w:val="Titulo 1er Nivel"/>
    <w:basedOn w:val="Ttulo1"/>
    <w:next w:val="Textoconsangra"/>
    <w:qFormat w:val="1"/>
    <w:rsid w:val="004100C9"/>
    <w:pPr>
      <w:numPr>
        <w:numId w:val="1"/>
      </w:numPr>
      <w:spacing w:line="360" w:lineRule="auto"/>
      <w:ind w:left="0" w:firstLine="0"/>
    </w:pPr>
    <w:rPr>
      <w:rFonts w:cs="Times New Roman"/>
      <w:b w:val="1"/>
      <w:szCs w:val="24"/>
      <w:lang w:val="es-CO"/>
    </w:rPr>
  </w:style>
  <w:style w:type="paragraph" w:styleId="Textoconsangra">
    <w:name w:val="table of authorities"/>
    <w:basedOn w:val="Normal"/>
    <w:next w:val="Normal"/>
    <w:uiPriority w:val="99"/>
    <w:semiHidden w:val="1"/>
    <w:unhideWhenUsed w:val="1"/>
    <w:rsid w:val="00E66C9F"/>
    <w:pPr>
      <w:ind w:left="240" w:hanging="240"/>
    </w:pPr>
  </w:style>
  <w:style w:type="paragraph" w:styleId="ParrafoAPA3-" w:customStyle="1">
    <w:name w:val="Parrafo APA 3-"/>
    <w:basedOn w:val="Normal"/>
    <w:qFormat w:val="1"/>
    <w:rsid w:val="00D91AD0"/>
    <w:pPr>
      <w:spacing w:line="360" w:lineRule="auto"/>
      <w:ind w:left="720" w:firstLine="720"/>
      <w:jc w:val="both"/>
    </w:pPr>
  </w:style>
  <w:style w:type="paragraph" w:styleId="Subtitulo2doNivel" w:customStyle="1">
    <w:name w:val="Subtitulo 2do Nivel"/>
    <w:basedOn w:val="Ttulo1"/>
    <w:next w:val="ParrafoAPA3-"/>
    <w:qFormat w:val="1"/>
    <w:rsid w:val="00E4113E"/>
    <w:pPr>
      <w:numPr>
        <w:ilvl w:val="1"/>
        <w:numId w:val="1"/>
      </w:numPr>
      <w:spacing w:line="360" w:lineRule="auto"/>
      <w:ind w:left="0" w:firstLine="0"/>
      <w:jc w:val="left"/>
    </w:pPr>
    <w:rPr>
      <w:rFonts w:cs="Times New Roman"/>
      <w:b w:val="1"/>
      <w:szCs w:val="24"/>
      <w:lang w:val="es-CO"/>
    </w:rPr>
  </w:style>
  <w:style w:type="paragraph" w:styleId="Subtitulo3erNivel" w:customStyle="1">
    <w:name w:val="Subtitulo 3er Nivel"/>
    <w:basedOn w:val="Ttulo3"/>
    <w:next w:val="ParrafoAPA3-"/>
    <w:qFormat w:val="1"/>
    <w:rsid w:val="00E3153F"/>
    <w:pPr>
      <w:numPr>
        <w:ilvl w:val="2"/>
        <w:numId w:val="1"/>
      </w:numPr>
      <w:spacing w:line="360" w:lineRule="auto"/>
      <w:ind w:left="0" w:firstLine="0"/>
      <w:jc w:val="both"/>
      <w:outlineLvl w:val="1"/>
    </w:pPr>
    <w:rPr>
      <w:rFonts w:ascii="Times New Roman" w:hAnsi="Times New Roman"/>
      <w:b w:val="1"/>
      <w:i w:val="1"/>
      <w:iCs w:val="1"/>
      <w:color w:val="auto"/>
    </w:rPr>
  </w:style>
  <w:style w:type="paragraph" w:styleId="Subtitulo4toNivel" w:customStyle="1">
    <w:name w:val="Subtitulo 4to Nivel"/>
    <w:basedOn w:val="Subttulo"/>
    <w:next w:val="ParrafoAPA3-"/>
    <w:qFormat w:val="1"/>
    <w:rsid w:val="003509BC"/>
    <w:pPr>
      <w:numPr>
        <w:ilvl w:val="3"/>
        <w:numId w:val="1"/>
      </w:numPr>
      <w:spacing w:line="360" w:lineRule="auto"/>
      <w:ind w:left="1077"/>
      <w:jc w:val="both"/>
      <w:outlineLvl w:val="1"/>
    </w:pPr>
    <w:rPr>
      <w:b w:val="1"/>
    </w:rPr>
  </w:style>
  <w:style w:type="paragraph" w:styleId="Tablatitulo" w:customStyle="1">
    <w:name w:val="Tabla titulo"/>
    <w:basedOn w:val="Descripcin"/>
    <w:qFormat w:val="1"/>
    <w:rsid w:val="0079234E"/>
    <w:rPr>
      <w:b w:val="1"/>
      <w:bCs w:val="1"/>
      <w:i w:val="0"/>
      <w:iCs w:val="0"/>
      <w:color w:val="000000" w:themeColor="text1"/>
      <w:sz w:val="21"/>
      <w:szCs w:val="21"/>
    </w:rPr>
  </w:style>
  <w:style w:type="paragraph" w:styleId="TablaSubtitulo" w:customStyle="1">
    <w:name w:val="Tabla Subtitulo"/>
    <w:basedOn w:val="Descripcin"/>
    <w:qFormat w:val="1"/>
    <w:rsid w:val="0079234E"/>
    <w:pPr>
      <w:keepNext w:val="1"/>
      <w:spacing w:line="360" w:lineRule="auto"/>
      <w:jc w:val="both"/>
    </w:pPr>
    <w:rPr>
      <w:color w:val="000000" w:themeColor="text1"/>
      <w:sz w:val="21"/>
      <w:szCs w:val="21"/>
    </w:rPr>
  </w:style>
  <w:style w:type="paragraph" w:styleId="Notadetabla" w:customStyle="1">
    <w:name w:val="Nota de tabla"/>
    <w:basedOn w:val="Normal"/>
    <w:qFormat w:val="1"/>
    <w:rsid w:val="0079234E"/>
    <w:pPr>
      <w:keepNext w:val="1"/>
      <w:spacing w:line="360" w:lineRule="auto"/>
      <w:ind w:firstLine="720"/>
      <w:jc w:val="both"/>
    </w:pPr>
    <w:rPr>
      <w:i w:val="1"/>
      <w:iCs w:val="1"/>
      <w:sz w:val="20"/>
      <w:szCs w:val="20"/>
    </w:rPr>
  </w:style>
  <w:style w:type="paragraph" w:styleId="ParrafoAPA1" w:customStyle="1">
    <w:name w:val="Parrafo APA1"/>
    <w:basedOn w:val="Normal"/>
    <w:qFormat w:val="1"/>
    <w:rsid w:val="0079234E"/>
    <w:pPr>
      <w:spacing w:line="360" w:lineRule="auto"/>
      <w:ind w:firstLine="720"/>
      <w:jc w:val="both"/>
    </w:pPr>
  </w:style>
  <w:style w:type="paragraph" w:styleId="ParrafoAPA4" w:customStyle="1">
    <w:name w:val="Parrafo APA 4"/>
    <w:basedOn w:val="Normal"/>
    <w:qFormat w:val="1"/>
    <w:rsid w:val="001D59EB"/>
    <w:pPr>
      <w:spacing w:line="360" w:lineRule="auto"/>
      <w:ind w:left="1077" w:firstLine="720"/>
      <w:jc w:val="both"/>
    </w:pPr>
  </w:style>
  <w:style w:type="character" w:styleId="letter-sc-sc-p7s0zv-2" w:customStyle="1">
    <w:name w:val="letter-sc-__sc-p7s0zv-2"/>
    <w:basedOn w:val="Fuentedeprrafopredeter"/>
    <w:rsid w:val="00717C4A"/>
  </w:style>
  <w:style w:type="character" w:styleId="hinttext-sc-sc-p7s0zv-4" w:customStyle="1">
    <w:name w:val="hinttext-sc-__sc-p7s0zv-4"/>
    <w:basedOn w:val="Fuentedeprrafopredeter"/>
    <w:rsid w:val="00055C15"/>
  </w:style>
  <w:style w:type="character" w:styleId="textwrapper-sc-sc-1f8vz90-0" w:customStyle="1">
    <w:name w:val="textwrapper-sc-__sc-1f8vz90-0"/>
    <w:basedOn w:val="Fuentedeprrafopredeter"/>
    <w:rsid w:val="00D104EE"/>
  </w:style>
  <w:style w:type="character" w:styleId="Textoennegrita">
    <w:name w:val="Strong"/>
    <w:basedOn w:val="Fuentedeprrafopredeter"/>
    <w:uiPriority w:val="22"/>
    <w:qFormat w:val="1"/>
    <w:rsid w:val="00D104EE"/>
    <w:rPr>
      <w:b w:val="1"/>
      <w:bCs w:val="1"/>
    </w:rPr>
  </w:style>
  <w:style w:type="character" w:styleId="a11yvisuallyhidden-sc-sc-nyquty-0" w:customStyle="1">
    <w:name w:val="a11yvisuallyhidden-sc-__sc-nyquty-0"/>
    <w:basedOn w:val="Fuentedeprrafopredeter"/>
    <w:rsid w:val="00D104EE"/>
  </w:style>
  <w:style w:type="table" w:styleId="TableNormal2" w:customStyle="1">
    <w:name w:val="Table Normal2"/>
    <w:uiPriority w:val="2"/>
    <w:semiHidden w:val="1"/>
    <w:unhideWhenUsed w:val="1"/>
    <w:qFormat w:val="1"/>
    <w:rsid w:val="00D94038"/>
    <w:pPr>
      <w:widowControl w:val="0"/>
      <w:autoSpaceDE w:val="0"/>
      <w:autoSpaceDN w:val="0"/>
    </w:pPr>
    <w:tblPr>
      <w:tblInd w:w="0.0" w:type="dxa"/>
      <w:tblCellMar>
        <w:top w:w="0.0" w:type="dxa"/>
        <w:left w:w="0.0" w:type="dxa"/>
        <w:bottom w:w="0.0" w:type="dxa"/>
        <w:right w:w="0.0" w:type="dxa"/>
      </w:tblCellMar>
    </w:tblPr>
  </w:style>
  <w:style w:type="table" w:styleId="a" w:customStyle="1">
    <w:basedOn w:val="TableNormal2"/>
    <w:tblPr>
      <w:tblStyleRowBandSize w:val="1"/>
      <w:tblStyleColBandSize w:val="1"/>
      <w:tblCellMar>
        <w:left w:w="108.0" w:type="dxa"/>
        <w:right w:w="108.0" w:type="dxa"/>
      </w:tblCellMar>
    </w:tblPr>
  </w:style>
  <w:style w:type="table" w:styleId="a0" w:customStyle="1">
    <w:basedOn w:val="TableNormal2"/>
    <w:tblPr>
      <w:tblStyleRowBandSize w:val="1"/>
      <w:tblStyleColBandSize w:val="1"/>
    </w:tblPr>
  </w:style>
  <w:style w:type="table" w:styleId="a1" w:customStyle="1">
    <w:basedOn w:val="TableNormal2"/>
    <w:tblPr>
      <w:tblStyleRowBandSize w:val="1"/>
      <w:tblStyleColBandSize w:val="1"/>
      <w:tblCellMar>
        <w:left w:w="70.0" w:type="dxa"/>
        <w:right w:w="70.0" w:type="dxa"/>
      </w:tblCellMar>
    </w:tblPr>
  </w:style>
  <w:style w:type="table" w:styleId="TableNormal3" w:customStyle="1">
    <w:name w:val="Table Normal3"/>
    <w:uiPriority w:val="2"/>
    <w:semiHidden w:val="1"/>
    <w:unhideWhenUsed w:val="1"/>
    <w:qFormat w:val="1"/>
    <w:rsid w:val="00954F56"/>
    <w:pPr>
      <w:widowControl w:val="0"/>
      <w:autoSpaceDE w:val="0"/>
      <w:autoSpaceDN w:val="0"/>
    </w:pPr>
    <w:rPr>
      <w:rFonts w:asciiTheme="minorHAnsi" w:cstheme="minorBidi" w:eastAsiaTheme="minorHAnsi" w:hAnsiTheme="minorHAnsi"/>
      <w:sz w:val="22"/>
      <w:szCs w:val="22"/>
      <w:lang w:eastAsia="en-US" w:val="en-US"/>
    </w:rPr>
    <w:tblPr>
      <w:tblInd w:w="0.0" w:type="dxa"/>
      <w:tblCellMar>
        <w:top w:w="0.0" w:type="dxa"/>
        <w:left w:w="0.0" w:type="dxa"/>
        <w:bottom w:w="0.0" w:type="dxa"/>
        <w:right w:w="0.0" w:type="dxa"/>
      </w:tblCellMar>
    </w:tblPr>
  </w:style>
  <w:style w:type="paragraph" w:styleId="Sinespaciado">
    <w:name w:val="No Spacing"/>
    <w:uiPriority w:val="1"/>
    <w:qFormat w:val="1"/>
    <w:rsid w:val="008B7D01"/>
    <w:rPr>
      <w:lang w:eastAsia="es-MX"/>
    </w:rPr>
  </w:style>
  <w:style w:type="paragraph" w:styleId="Subtitle">
    <w:name w:val="Subtitle"/>
    <w:basedOn w:val="Normal"/>
    <w:next w:val="Normal"/>
    <w:pPr/>
    <w:rPr>
      <w:color w:val="00000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pPr>
      <w:widowControl w:val="0"/>
    </w:pPr>
    <w:rPr>
      <w:rFonts w:ascii="Arial" w:cs="Arial" w:eastAsia="Arial" w:hAnsi="Arial"/>
      <w:sz w:val="22"/>
      <w:szCs w:val="22"/>
    </w:rPr>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3.png"/><Relationship Id="rId13" Type="http://schemas.openxmlformats.org/officeDocument/2006/relationships/image" Target="media/image5.png"/><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header" Target="header1.xml"/><Relationship Id="rId14" Type="http://schemas.openxmlformats.org/officeDocument/2006/relationships/image" Target="media/image8.png"/><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V/H5DJA5Yhv5D/5rlBt3f/sJHg==">AMUW2mWBHuAX+DiP0Cq9lGH/ixcyZbUy7MO9l++nYI20KI3s3VXluxMIpfMl1+O6bVL2pTTSYs/LBlwX8xnB3l5labLhwiA4UgcDjmwTWGu8u6CWnRGJoKPUuL0tbX6v34/PgzEnFjSfRerxWopx/UKCYJARHMiOhzN4Cku6s5URJsGjEpjkz+dFIu18tc7bZN8lDE2j+EGPzB9M+UiZvqvESa/Mnpj5KDU4FXTqNbACKYOqRl8tVOxJMmjDjBJPL0Z0vHvnZg89lBTj9nVAOz5aqqodiSv/kZYaY9OKsgLxrBhLM57AVJ4cI8uD8mt2XRn+vZiPn7d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2022-02-19T05:45:00Z</dcterms:created>
  <dc:creator>CAMILA.AGUILERA@correo.uis.edu.co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10th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8th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Unique User Id_1">
    <vt:lpwstr>959c16d8-cd5a-37e0-8e70-822dd4575d69</vt:lpwstr>
  </property>
  <property fmtid="{D5CDD505-2E9C-101B-9397-08002B2CF9AE}" pid="25" name="ContentTypeId">
    <vt:lpwstr>0x0101008D5B45C336F8E549B6B93F74111E0D91</vt:lpwstr>
  </property>
</Properties>
</file>